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80" w:rsidRPr="00082C80" w:rsidRDefault="00082C80" w:rsidP="00082C80">
      <w:pPr>
        <w:jc w:val="center"/>
        <w:rPr>
          <w:rFonts w:asciiTheme="majorEastAsia" w:eastAsiaTheme="majorEastAsia" w:hAnsiTheme="majorEastAsia"/>
          <w:sz w:val="40"/>
          <w:szCs w:val="40"/>
        </w:rPr>
      </w:pPr>
      <w:r w:rsidRPr="00082C80">
        <w:rPr>
          <w:rFonts w:asciiTheme="majorEastAsia" w:eastAsiaTheme="majorEastAsia" w:hAnsiTheme="majorEastAsia" w:hint="eastAsia"/>
          <w:sz w:val="40"/>
          <w:szCs w:val="40"/>
        </w:rPr>
        <w:t>障害者差別解消法と障害者雇用促進法の比較</w:t>
      </w:r>
    </w:p>
    <w:p w:rsidR="00082C80" w:rsidRDefault="00082C80" w:rsidP="00082C80">
      <w:pPr>
        <w:jc w:val="right"/>
      </w:pPr>
      <w:r>
        <w:rPr>
          <w:rFonts w:hint="eastAsia"/>
        </w:rPr>
        <w:t>DPI</w:t>
      </w:r>
      <w:r>
        <w:rPr>
          <w:rFonts w:hint="eastAsia"/>
        </w:rPr>
        <w:t>（障害者インターナショナル）日本会議・副議長　尾上浩二</w:t>
      </w:r>
    </w:p>
    <w:p w:rsidR="005A1DEE" w:rsidRDefault="005A1DEE" w:rsidP="00082C80"/>
    <w:p w:rsidR="00082C80" w:rsidRDefault="005A1DEE" w:rsidP="005A1DEE">
      <w:pPr>
        <w:ind w:firstLineChars="100" w:firstLine="210"/>
      </w:pPr>
      <w:r w:rsidRPr="005A1DEE">
        <w:rPr>
          <w:rFonts w:hint="eastAsia"/>
        </w:rPr>
        <w:t>1960</w:t>
      </w:r>
      <w:r w:rsidRPr="005A1DEE">
        <w:rPr>
          <w:rFonts w:hint="eastAsia"/>
        </w:rPr>
        <w:t>年大阪市生まれ。小学校での養護学校、施設入所経験が障害者運動に飛び込む原体験。大阪市立大学入学直後から障害者運動に関わり始める。ＤＰＩ（障害者インターナショナル）日本会議事務局長、障害者政策委員会委員、障がい者制度改革推進会議総合福祉部会副部会長等を</w:t>
      </w:r>
      <w:r>
        <w:rPr>
          <w:rFonts w:hint="eastAsia"/>
        </w:rPr>
        <w:t>経て</w:t>
      </w:r>
      <w:r w:rsidRPr="005A1DEE">
        <w:rPr>
          <w:rFonts w:hint="eastAsia"/>
        </w:rPr>
        <w:t>、</w:t>
      </w:r>
      <w:r w:rsidRPr="005A1DEE">
        <w:rPr>
          <w:rFonts w:hint="eastAsia"/>
        </w:rPr>
        <w:t>2014</w:t>
      </w:r>
      <w:r w:rsidRPr="005A1DEE">
        <w:rPr>
          <w:rFonts w:hint="eastAsia"/>
        </w:rPr>
        <w:t>年６月よりＤＰＩ副議長</w:t>
      </w:r>
      <w:r>
        <w:rPr>
          <w:rFonts w:hint="eastAsia"/>
        </w:rPr>
        <w:t>。</w:t>
      </w:r>
      <w:r w:rsidRPr="005A1DEE">
        <w:rPr>
          <w:rFonts w:hint="eastAsia"/>
        </w:rPr>
        <w:t>『障害者総合福祉サービスの展望』（編著、ミネルヴァ書房、</w:t>
      </w:r>
      <w:r w:rsidRPr="005A1DEE">
        <w:rPr>
          <w:rFonts w:hint="eastAsia"/>
        </w:rPr>
        <w:t>2009</w:t>
      </w:r>
      <w:r w:rsidRPr="005A1DEE">
        <w:rPr>
          <w:rFonts w:hint="eastAsia"/>
        </w:rPr>
        <w:t>年）、『最初の一歩だ</w:t>
      </w:r>
      <w:r w:rsidRPr="005A1DEE">
        <w:rPr>
          <w:rFonts w:hint="eastAsia"/>
        </w:rPr>
        <w:t xml:space="preserve">! </w:t>
      </w:r>
      <w:r w:rsidRPr="005A1DEE">
        <w:rPr>
          <w:rFonts w:hint="eastAsia"/>
        </w:rPr>
        <w:t>改正障害者基本法―地域から変えていこう』（解放出版社、</w:t>
      </w:r>
      <w:r w:rsidRPr="005A1DEE">
        <w:rPr>
          <w:rFonts w:hint="eastAsia"/>
        </w:rPr>
        <w:t>2012</w:t>
      </w:r>
      <w:r w:rsidRPr="005A1DEE">
        <w:rPr>
          <w:rFonts w:hint="eastAsia"/>
        </w:rPr>
        <w:t>年）等</w:t>
      </w:r>
    </w:p>
    <w:p w:rsidR="00082C80" w:rsidRDefault="00082C80" w:rsidP="00082C80"/>
    <w:p w:rsidR="00082C80" w:rsidRDefault="00082C80" w:rsidP="00082C80">
      <w:pPr>
        <w:pStyle w:val="1"/>
      </w:pPr>
      <w:r>
        <w:rPr>
          <w:rFonts w:hint="eastAsia"/>
        </w:rPr>
        <w:t>■障害者差別解消法の概要</w:t>
      </w:r>
    </w:p>
    <w:p w:rsidR="00082C80" w:rsidRDefault="00082C80" w:rsidP="00082C80">
      <w:r>
        <w:rPr>
          <w:rFonts w:hint="eastAsia"/>
        </w:rPr>
        <w:t>第一章　総則（第１条―第５条）</w:t>
      </w:r>
    </w:p>
    <w:p w:rsidR="00082C80" w:rsidRDefault="00082C80" w:rsidP="00082C80">
      <w:r>
        <w:rPr>
          <w:rFonts w:hint="eastAsia"/>
        </w:rPr>
        <w:t>第二章　障害を理由とする差別の解消の推進に関する基本方針（第６条）</w:t>
      </w:r>
    </w:p>
    <w:p w:rsidR="00082C80" w:rsidRDefault="00082C80" w:rsidP="00082C80">
      <w:r>
        <w:rPr>
          <w:rFonts w:hint="eastAsia"/>
        </w:rPr>
        <w:t>第三章　行政機関等及び事業者における障害を理由とする差別を解消するための措置（第７条―第１３条）</w:t>
      </w:r>
    </w:p>
    <w:p w:rsidR="00082C80" w:rsidRDefault="00082C80" w:rsidP="00082C80">
      <w:r>
        <w:rPr>
          <w:rFonts w:hint="eastAsia"/>
        </w:rPr>
        <w:t>第四章　障害を理由とする差別を解消するための支援措置（第十四条―第二十条）</w:t>
      </w:r>
    </w:p>
    <w:p w:rsidR="00082C80" w:rsidRDefault="00082C80" w:rsidP="00082C80">
      <w:r>
        <w:rPr>
          <w:rFonts w:hint="eastAsia"/>
        </w:rPr>
        <w:t>第五章　雑則（第２１条―第２４条）</w:t>
      </w:r>
    </w:p>
    <w:p w:rsidR="00082C80" w:rsidRDefault="00082C80" w:rsidP="00082C80">
      <w:r>
        <w:rPr>
          <w:rFonts w:hint="eastAsia"/>
        </w:rPr>
        <w:t>第六章　罰則（第２５条・第２６条）</w:t>
      </w:r>
    </w:p>
    <w:p w:rsidR="00082C80" w:rsidRDefault="00082C80" w:rsidP="00082C80">
      <w:r>
        <w:rPr>
          <w:rFonts w:hint="eastAsia"/>
        </w:rPr>
        <w:t>附則</w:t>
      </w:r>
    </w:p>
    <w:p w:rsidR="00082C80" w:rsidRDefault="00082C80" w:rsidP="00082C80">
      <w:r>
        <w:rPr>
          <w:rFonts w:hint="eastAsia"/>
        </w:rPr>
        <w:t>※</w:t>
      </w:r>
      <w:r>
        <w:rPr>
          <w:rFonts w:hint="eastAsia"/>
        </w:rPr>
        <w:t>2013</w:t>
      </w:r>
      <w:r>
        <w:rPr>
          <w:rFonts w:hint="eastAsia"/>
        </w:rPr>
        <w:t>年６月成立－</w:t>
      </w:r>
      <w:r>
        <w:rPr>
          <w:rFonts w:hint="eastAsia"/>
        </w:rPr>
        <w:t>2016</w:t>
      </w:r>
      <w:r>
        <w:rPr>
          <w:rFonts w:hint="eastAsia"/>
        </w:rPr>
        <w:t>年４月施行、</w:t>
      </w:r>
      <w:r>
        <w:rPr>
          <w:rFonts w:hint="eastAsia"/>
        </w:rPr>
        <w:t>2019</w:t>
      </w:r>
      <w:r>
        <w:rPr>
          <w:rFonts w:hint="eastAsia"/>
        </w:rPr>
        <w:t>年＝施行３年後見直し（附則・第７条）</w:t>
      </w:r>
    </w:p>
    <w:p w:rsidR="00082C80" w:rsidRPr="005A1DEE" w:rsidRDefault="00082C80" w:rsidP="00082C80"/>
    <w:p w:rsidR="00082C80" w:rsidRDefault="00082C80" w:rsidP="00082C80">
      <w:pPr>
        <w:pStyle w:val="1"/>
      </w:pPr>
      <w:r>
        <w:rPr>
          <w:rFonts w:hint="eastAsia"/>
        </w:rPr>
        <w:t>■障害者差別解消法基本方針（第６条）と対応要領（第９条、１０条）、対応指針（第１１条）</w:t>
      </w:r>
    </w:p>
    <w:p w:rsidR="00082C80" w:rsidRDefault="00082C80" w:rsidP="00082C80">
      <w:r>
        <w:rPr>
          <w:rFonts w:hint="eastAsia"/>
        </w:rPr>
        <w:t>※以下、○（白丸）は障害者差別解消法の条文</w:t>
      </w:r>
    </w:p>
    <w:p w:rsidR="00082C80" w:rsidRDefault="00082C80" w:rsidP="00082C80">
      <w:r>
        <w:rPr>
          <w:rFonts w:hint="eastAsia"/>
        </w:rPr>
        <w:t>○（基本方針）</w:t>
      </w:r>
    </w:p>
    <w:p w:rsidR="00082C80" w:rsidRDefault="00082C80" w:rsidP="00082C80">
      <w:r>
        <w:rPr>
          <w:rFonts w:hint="eastAsia"/>
        </w:rPr>
        <w:t>第６条　政府は、障害を理由とする差別の解消の推進に関する施策を総合的かつ一体的に実施するため、障害を理由とする差別の解消の推進に関する基本方針（以下「基本方針」という。）を定めなければならない。</w:t>
      </w:r>
    </w:p>
    <w:p w:rsidR="00082C80" w:rsidRDefault="00082C80" w:rsidP="00082C80">
      <w:r>
        <w:rPr>
          <w:rFonts w:hint="eastAsia"/>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082C80" w:rsidRPr="005A1DEE" w:rsidRDefault="00082C80" w:rsidP="00082C80"/>
    <w:p w:rsidR="00082C80" w:rsidRDefault="00082C80" w:rsidP="00082C80">
      <w:r>
        <w:rPr>
          <w:rFonts w:hint="eastAsia"/>
        </w:rPr>
        <w:t>・</w:t>
      </w:r>
      <w:r>
        <w:rPr>
          <w:rFonts w:hint="eastAsia"/>
        </w:rPr>
        <w:t>2013</w:t>
      </w:r>
      <w:r>
        <w:rPr>
          <w:rFonts w:hint="eastAsia"/>
        </w:rPr>
        <w:t>年～</w:t>
      </w:r>
      <w:r>
        <w:rPr>
          <w:rFonts w:hint="eastAsia"/>
        </w:rPr>
        <w:t>14</w:t>
      </w:r>
      <w:r>
        <w:rPr>
          <w:rFonts w:hint="eastAsia"/>
        </w:rPr>
        <w:t>年の障害者政策委員会で、のべ</w:t>
      </w:r>
      <w:r>
        <w:rPr>
          <w:rFonts w:hint="eastAsia"/>
        </w:rPr>
        <w:t>14</w:t>
      </w:r>
      <w:r>
        <w:rPr>
          <w:rFonts w:hint="eastAsia"/>
        </w:rPr>
        <w:t>回に渡り障害者団体・事業者等からのヒアリングと討議→委員から</w:t>
      </w:r>
      <w:r>
        <w:rPr>
          <w:rFonts w:hint="eastAsia"/>
        </w:rPr>
        <w:t>158</w:t>
      </w:r>
      <w:r>
        <w:rPr>
          <w:rFonts w:hint="eastAsia"/>
        </w:rPr>
        <w:t>の意見が出され</w:t>
      </w:r>
      <w:r w:rsidR="005A1DEE">
        <w:rPr>
          <w:rFonts w:hint="eastAsia"/>
        </w:rPr>
        <w:t>基本方針・</w:t>
      </w:r>
      <w:r>
        <w:rPr>
          <w:rFonts w:hint="eastAsia"/>
        </w:rPr>
        <w:t>素案から</w:t>
      </w:r>
      <w:r w:rsidR="005A1DEE">
        <w:rPr>
          <w:rFonts w:hint="eastAsia"/>
        </w:rPr>
        <w:t>、障害者権利条約批准との関係等を追加</w:t>
      </w:r>
    </w:p>
    <w:p w:rsidR="00082C80" w:rsidRDefault="00082C80" w:rsidP="00082C80">
      <w:r>
        <w:rPr>
          <w:rFonts w:hint="eastAsia"/>
        </w:rPr>
        <w:t>・</w:t>
      </w:r>
      <w:r>
        <w:rPr>
          <w:rFonts w:hint="eastAsia"/>
        </w:rPr>
        <w:t>2014</w:t>
      </w:r>
      <w:r>
        <w:rPr>
          <w:rFonts w:hint="eastAsia"/>
        </w:rPr>
        <w:t>年</w:t>
      </w:r>
      <w:r>
        <w:rPr>
          <w:rFonts w:hint="eastAsia"/>
        </w:rPr>
        <w:t>11</w:t>
      </w:r>
      <w:r>
        <w:rPr>
          <w:rFonts w:hint="eastAsia"/>
        </w:rPr>
        <w:t>～</w:t>
      </w:r>
      <w:r>
        <w:rPr>
          <w:rFonts w:hint="eastAsia"/>
        </w:rPr>
        <w:t>12</w:t>
      </w:r>
      <w:r>
        <w:rPr>
          <w:rFonts w:hint="eastAsia"/>
        </w:rPr>
        <w:t>月　基本方針・パブリックコメント意見募集→</w:t>
      </w:r>
      <w:r>
        <w:rPr>
          <w:rFonts w:hint="eastAsia"/>
        </w:rPr>
        <w:t>10</w:t>
      </w:r>
      <w:r w:rsidR="00505B35">
        <w:rPr>
          <w:rFonts w:hint="eastAsia"/>
        </w:rPr>
        <w:t>97</w:t>
      </w:r>
      <w:r w:rsidR="00505B35">
        <w:rPr>
          <w:rFonts w:hint="eastAsia"/>
        </w:rPr>
        <w:t>件</w:t>
      </w:r>
      <w:bookmarkStart w:id="0" w:name="_GoBack"/>
      <w:bookmarkEnd w:id="0"/>
      <w:r>
        <w:rPr>
          <w:rFonts w:hint="eastAsia"/>
        </w:rPr>
        <w:t>の意見が寄せられた</w:t>
      </w:r>
    </w:p>
    <w:p w:rsidR="00082C80" w:rsidRDefault="00082C80" w:rsidP="00082C80">
      <w:r>
        <w:rPr>
          <w:rFonts w:hint="eastAsia"/>
        </w:rPr>
        <w:t>・</w:t>
      </w:r>
      <w:r>
        <w:rPr>
          <w:rFonts w:hint="eastAsia"/>
        </w:rPr>
        <w:t>2015</w:t>
      </w:r>
      <w:r>
        <w:rPr>
          <w:rFonts w:hint="eastAsia"/>
        </w:rPr>
        <w:t>年２月</w:t>
      </w:r>
      <w:r>
        <w:rPr>
          <w:rFonts w:hint="eastAsia"/>
        </w:rPr>
        <w:t>24</w:t>
      </w:r>
      <w:r>
        <w:rPr>
          <w:rFonts w:hint="eastAsia"/>
        </w:rPr>
        <w:t>日　基本方針閣議決定</w:t>
      </w:r>
    </w:p>
    <w:p w:rsidR="00082C80" w:rsidRDefault="00082C80" w:rsidP="00082C80">
      <w:r>
        <w:rPr>
          <w:rFonts w:hint="eastAsia"/>
        </w:rPr>
        <w:t>※今後、今年の夏くらいまでに、対応要領（行政機関等）、対応指針（事業者向け）を作成していくことになる。</w:t>
      </w:r>
    </w:p>
    <w:p w:rsidR="00082C80" w:rsidRPr="00082C80" w:rsidRDefault="00082C80" w:rsidP="00082C80">
      <w:pPr>
        <w:rPr>
          <w:u w:val="single"/>
        </w:rPr>
      </w:pPr>
      <w:r w:rsidRPr="00082C80">
        <w:rPr>
          <w:rFonts w:hint="eastAsia"/>
          <w:u w:val="single"/>
        </w:rPr>
        <w:lastRenderedPageBreak/>
        <w:t>【障害者差別解消法・基本方針の構成】</w:t>
      </w:r>
    </w:p>
    <w:p w:rsidR="00082C80" w:rsidRDefault="00082C80" w:rsidP="00082C80">
      <w:r>
        <w:rPr>
          <w:rFonts w:hint="eastAsia"/>
        </w:rPr>
        <w:t>第１　障害を理由とする差別の解消の推進に関する施策に関する基本的な方向</w:t>
      </w:r>
    </w:p>
    <w:p w:rsidR="00082C80" w:rsidRDefault="00082C80" w:rsidP="00082C80">
      <w:r>
        <w:rPr>
          <w:rFonts w:hint="eastAsia"/>
        </w:rPr>
        <w:t>第２　行政機関等及び事業者が講ずべき障害を理由とする差別を解消するための措置に関する共通的な事項</w:t>
      </w:r>
    </w:p>
    <w:p w:rsidR="00082C80" w:rsidRDefault="00082C80" w:rsidP="00082C80">
      <w:r>
        <w:rPr>
          <w:rFonts w:hint="eastAsia"/>
        </w:rPr>
        <w:t>第３　行政機関等が講ずべき障害を理由とする差別を解消するための措置に関する基本的な事項</w:t>
      </w:r>
    </w:p>
    <w:p w:rsidR="00082C80" w:rsidRDefault="00082C80" w:rsidP="00082C80">
      <w:r>
        <w:rPr>
          <w:rFonts w:hint="eastAsia"/>
        </w:rPr>
        <w:t>第４　事業者が講ずべき障害を理由とする差別を解消するための措置に関する基本的な事項</w:t>
      </w:r>
    </w:p>
    <w:p w:rsidR="00082C80" w:rsidRDefault="00082C80" w:rsidP="00082C80">
      <w:r>
        <w:rPr>
          <w:rFonts w:hint="eastAsia"/>
        </w:rPr>
        <w:t>第５　その他障害を理由とする差別の解消の推進に関する施策に関する重要事項</w:t>
      </w:r>
    </w:p>
    <w:p w:rsidR="00082C80" w:rsidRDefault="00082C80" w:rsidP="00082C80"/>
    <w:p w:rsidR="00082C80" w:rsidRDefault="00082C80" w:rsidP="00082C80"/>
    <w:p w:rsidR="00082C80" w:rsidRDefault="00082C80" w:rsidP="00082C80">
      <w:pPr>
        <w:pStyle w:val="1"/>
      </w:pPr>
      <w:r>
        <w:rPr>
          <w:rFonts w:hint="eastAsia"/>
        </w:rPr>
        <w:t>■障害者差別解消法と雇用分野</w:t>
      </w:r>
    </w:p>
    <w:p w:rsidR="00082C80" w:rsidRDefault="00082C80" w:rsidP="00082C80">
      <w:r>
        <w:rPr>
          <w:rFonts w:hint="eastAsia"/>
        </w:rPr>
        <w:t>○（事業主による措置に関する特例）</w:t>
      </w:r>
    </w:p>
    <w:p w:rsidR="00082C80" w:rsidRDefault="00082C80" w:rsidP="00082C80">
      <w:r>
        <w:rPr>
          <w:rFonts w:hint="eastAsia"/>
        </w:rPr>
        <w:t>第１３条　行政機関等及び事業者が事業主としての立場で労働者に対して行う障害を理由とする差別を解消するための措置については、障害者の雇用の促進等に関する法律（昭和３５年法律第１２３号）の定めるところによる。</w:t>
      </w:r>
    </w:p>
    <w:p w:rsidR="00082C80" w:rsidRDefault="00082C80" w:rsidP="00082C80"/>
    <w:p w:rsidR="00082C80" w:rsidRDefault="00082C80" w:rsidP="00082C80"/>
    <w:p w:rsidR="00082C80" w:rsidRDefault="00082C80" w:rsidP="00082C80">
      <w:pPr>
        <w:pStyle w:val="1"/>
      </w:pPr>
      <w:r>
        <w:rPr>
          <w:rFonts w:hint="eastAsia"/>
        </w:rPr>
        <w:t>■障害者差別解消法と障害者雇用促進法の差別禁止に関する規定</w:t>
      </w:r>
    </w:p>
    <w:p w:rsidR="00082C80" w:rsidRPr="00082C80" w:rsidRDefault="00082C80" w:rsidP="00082C80">
      <w:pPr>
        <w:rPr>
          <w:u w:val="single"/>
        </w:rPr>
      </w:pPr>
      <w:r w:rsidRPr="00082C80">
        <w:rPr>
          <w:rFonts w:hint="eastAsia"/>
          <w:u w:val="single"/>
        </w:rPr>
        <w:t>★はコメント、○（しろまる）は差別解消法、●（くろまる）は雇用促進法の条文</w:t>
      </w:r>
    </w:p>
    <w:p w:rsidR="00082C80" w:rsidRDefault="00082C80" w:rsidP="00082C80">
      <w:pPr>
        <w:pStyle w:val="2"/>
      </w:pPr>
      <w:r>
        <w:rPr>
          <w:rFonts w:hint="eastAsia"/>
        </w:rPr>
        <w:t>■■１．障害者の定義</w:t>
      </w:r>
    </w:p>
    <w:p w:rsidR="00082C80" w:rsidRDefault="00082C80" w:rsidP="00082C80">
      <w:r>
        <w:rPr>
          <w:rFonts w:hint="eastAsia"/>
        </w:rPr>
        <w:t>★差別解消法は</w:t>
      </w:r>
      <w:r>
        <w:rPr>
          <w:rFonts w:hint="eastAsia"/>
        </w:rPr>
        <w:t>2011</w:t>
      </w:r>
      <w:r>
        <w:rPr>
          <w:rFonts w:hint="eastAsia"/>
        </w:rPr>
        <w:t>年改正・障害者基本法と同じ、雇用促進法は障害者基本法の前半部分までは同じ。前半部分の機能障害の範囲は同じだが、後半の「障害及び社会的障壁により制限を受ける状態にある者」（差別解消法）か、「障害があるため…困難な者」（雇用促進法）か、といった部分が異なっている。</w:t>
      </w:r>
    </w:p>
    <w:p w:rsidR="00082C80" w:rsidRDefault="00082C80" w:rsidP="00082C80">
      <w:r>
        <w:rPr>
          <w:rFonts w:hint="eastAsia"/>
        </w:rPr>
        <w:t>○差別解消法　（定義）</w:t>
      </w:r>
    </w:p>
    <w:p w:rsidR="00082C80" w:rsidRDefault="00082C80" w:rsidP="00082C80">
      <w:r>
        <w:rPr>
          <w:rFonts w:hint="eastAsia"/>
        </w:rPr>
        <w:t>第２条一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082C80" w:rsidRDefault="00082C80" w:rsidP="00082C80">
      <w:r>
        <w:rPr>
          <w:rFonts w:hint="eastAsia"/>
        </w:rPr>
        <w:t>二　社会的障壁　障害がある者にとって日常生活又は社会生活を営む上で障壁となるような社会における事物、制度、慣行、観念その他一切のものをいう。</w:t>
      </w:r>
    </w:p>
    <w:p w:rsidR="00082C80" w:rsidRDefault="00082C80" w:rsidP="00082C80"/>
    <w:p w:rsidR="00082C80" w:rsidRDefault="00082C80" w:rsidP="00082C80">
      <w:r>
        <w:rPr>
          <w:rFonts w:hint="eastAsia"/>
        </w:rPr>
        <w:t xml:space="preserve">●雇用促進法　</w:t>
      </w:r>
    </w:p>
    <w:p w:rsidR="00082C80" w:rsidRDefault="00082C80" w:rsidP="00082C80">
      <w:r>
        <w:rPr>
          <w:rFonts w:hint="eastAsia"/>
        </w:rPr>
        <w:t>（用語の意義）</w:t>
      </w:r>
    </w:p>
    <w:p w:rsidR="00082C80" w:rsidRDefault="00082C80" w:rsidP="00082C80">
      <w:r>
        <w:rPr>
          <w:rFonts w:hint="eastAsia"/>
        </w:rPr>
        <w:t>第２条</w:t>
      </w:r>
      <w:r>
        <w:rPr>
          <w:rFonts w:hint="eastAsia"/>
        </w:rPr>
        <w:t xml:space="preserve"> </w:t>
      </w:r>
      <w:r>
        <w:rPr>
          <w:rFonts w:hint="eastAsia"/>
        </w:rPr>
        <w:t>一</w:t>
      </w:r>
      <w:r>
        <w:rPr>
          <w:rFonts w:hint="eastAsia"/>
        </w:rPr>
        <w:t xml:space="preserve"> </w:t>
      </w:r>
      <w:r>
        <w:rPr>
          <w:rFonts w:hint="eastAsia"/>
        </w:rPr>
        <w:t xml:space="preserve">　障害者　身体障害、知的障害、精神障害（発達障害を含む。第六号において同じ。）その他の心身の機能の障害（以下「障害」と総称する。）があるため、長期にわたり、職業生活に相当の制限を受け、又は職業生活を営むことが著しく困難な者をいう。</w:t>
      </w:r>
      <w:r>
        <w:rPr>
          <w:rFonts w:hint="eastAsia"/>
        </w:rPr>
        <w:t xml:space="preserve"> </w:t>
      </w:r>
    </w:p>
    <w:p w:rsidR="00082C80" w:rsidRDefault="00082C80" w:rsidP="00082C80"/>
    <w:p w:rsidR="00082C80" w:rsidRDefault="00082C80" w:rsidP="00082C80">
      <w:pPr>
        <w:pStyle w:val="2"/>
      </w:pPr>
      <w:r>
        <w:rPr>
          <w:rFonts w:hint="eastAsia"/>
        </w:rPr>
        <w:t>■■２．差別的取り扱いの禁止</w:t>
      </w:r>
    </w:p>
    <w:p w:rsidR="00082C80" w:rsidRDefault="00082C80" w:rsidP="00082C80">
      <w:r>
        <w:rPr>
          <w:rFonts w:hint="eastAsia"/>
        </w:rPr>
        <w:t>★差別解消法・基本方針</w:t>
      </w:r>
      <w:r w:rsidR="00647B80">
        <w:rPr>
          <w:rFonts w:hint="eastAsia"/>
        </w:rPr>
        <w:t>では</w:t>
      </w:r>
      <w:r>
        <w:rPr>
          <w:rFonts w:hint="eastAsia"/>
        </w:rPr>
        <w:t>、障害者権利条約の第２条の差別の定義として、【「障害に基づく差別」とは、障害に基づくあらゆる区別、排除又は制限であって、政治的、経済的、社会的、文化的、市民的そ</w:t>
      </w:r>
      <w:r>
        <w:rPr>
          <w:rFonts w:hint="eastAsia"/>
        </w:rPr>
        <w:lastRenderedPageBreak/>
        <w:t>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と引用した上で、障害者基本法改正が権利条約の趣旨をふまえたものであることが記されている。</w:t>
      </w:r>
    </w:p>
    <w:p w:rsidR="00082C80" w:rsidRDefault="00082C80" w:rsidP="00082C80">
      <w:r>
        <w:rPr>
          <w:rFonts w:hint="eastAsia"/>
        </w:rPr>
        <w:t xml:space="preserve">　雇用促進法の差別禁止指針では、【ここで禁止される差別は、障害者であることを理由とする差別（直接差別をいい、車いす、補助犬その他の支援器具等の利用、介助者の付添い等の社会的不利を補う手段の利用等を理由とする不当な不利益取扱いを含む。）である。】と、関連差別が含まれることが明記されている。</w:t>
      </w:r>
    </w:p>
    <w:p w:rsidR="00082C80" w:rsidRDefault="00082C80" w:rsidP="00082C80"/>
    <w:p w:rsidR="00082C80" w:rsidRDefault="00082C80" w:rsidP="00082C80">
      <w:r>
        <w:rPr>
          <w:rFonts w:hint="eastAsia"/>
        </w:rPr>
        <w:t>○差別解消法</w:t>
      </w:r>
    </w:p>
    <w:p w:rsidR="00082C80" w:rsidRDefault="00082C80" w:rsidP="00082C80">
      <w:r>
        <w:rPr>
          <w:rFonts w:hint="eastAsia"/>
        </w:rPr>
        <w:t>（行政機関等／事業者における障害を理由とする差別の禁止）</w:t>
      </w:r>
    </w:p>
    <w:p w:rsidR="00082C80" w:rsidRDefault="00082C80" w:rsidP="00082C80">
      <w:r>
        <w:rPr>
          <w:rFonts w:hint="eastAsia"/>
        </w:rPr>
        <w:t>第７、８条　行政機関等／事業者は、その事務又は事業を行うに当たり、障害を理由として障害者でない者と不当な差別的取扱いをすることにより、障害者の権利利益を侵害してはならない。（行政機関等、事業者とも）</w:t>
      </w:r>
    </w:p>
    <w:p w:rsidR="00082C80" w:rsidRDefault="00082C80" w:rsidP="00082C80"/>
    <w:p w:rsidR="00082C80" w:rsidRDefault="00082C80" w:rsidP="00082C80">
      <w:r>
        <w:rPr>
          <w:rFonts w:hint="eastAsia"/>
        </w:rPr>
        <w:t>●雇用促進法</w:t>
      </w:r>
    </w:p>
    <w:p w:rsidR="00082C80" w:rsidRDefault="00082C80" w:rsidP="00082C80">
      <w:r>
        <w:rPr>
          <w:rFonts w:hint="eastAsia"/>
        </w:rPr>
        <w:t>（障害者に対する差別の禁止）</w:t>
      </w:r>
    </w:p>
    <w:p w:rsidR="00082C80" w:rsidRDefault="00082C80" w:rsidP="00082C80">
      <w:r>
        <w:rPr>
          <w:rFonts w:hint="eastAsia"/>
        </w:rPr>
        <w:t>第３４条</w:t>
      </w:r>
      <w:r>
        <w:rPr>
          <w:rFonts w:hint="eastAsia"/>
        </w:rPr>
        <w:t xml:space="preserve"> </w:t>
      </w:r>
      <w:r>
        <w:rPr>
          <w:rFonts w:hint="eastAsia"/>
        </w:rPr>
        <w:t>事業主は、労働者の募集及び採用について、障害者に対して、障害者でない者と均等な機会を与えなければならない。</w:t>
      </w:r>
    </w:p>
    <w:p w:rsidR="00082C80" w:rsidRDefault="00082C80" w:rsidP="00082C80">
      <w:r>
        <w:rPr>
          <w:rFonts w:hint="eastAsia"/>
        </w:rPr>
        <w:t>第３５条</w:t>
      </w:r>
      <w:r>
        <w:rPr>
          <w:rFonts w:hint="eastAsia"/>
        </w:rPr>
        <w:t xml:space="preserve"> </w:t>
      </w:r>
      <w:r>
        <w:rPr>
          <w:rFonts w:hint="eastAsia"/>
        </w:rPr>
        <w:t>事業主は、賃金の決定、教育訓練の実施、福利厚生施設の利用その他の待遇について、労働者が障害者であることを理由として、障害者でない者と不当な差別的取扱いをしてはならない。</w:t>
      </w:r>
    </w:p>
    <w:p w:rsidR="00082C80" w:rsidRDefault="00082C80" w:rsidP="00082C80"/>
    <w:p w:rsidR="00082C80" w:rsidRDefault="00082C80" w:rsidP="00082C80">
      <w:pPr>
        <w:pStyle w:val="2"/>
      </w:pPr>
      <w:r>
        <w:rPr>
          <w:rFonts w:hint="eastAsia"/>
        </w:rPr>
        <w:t>■■３．合理的配慮</w:t>
      </w:r>
    </w:p>
    <w:p w:rsidR="00082C80" w:rsidRDefault="00082C80" w:rsidP="00082C80">
      <w:r>
        <w:rPr>
          <w:rFonts w:hint="eastAsia"/>
        </w:rPr>
        <w:t>★差別解消法では行政機関に対しては法的義務、事業者に対しては努力義務としている一方、雇用促進法では事業者も含めて法的義務としている。</w:t>
      </w:r>
    </w:p>
    <w:p w:rsidR="00082C80" w:rsidRDefault="00082C80" w:rsidP="00082C80">
      <w:r>
        <w:rPr>
          <w:rFonts w:hint="eastAsia"/>
        </w:rPr>
        <w:t xml:space="preserve">　差別解消法・基本方針では、【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と引用した上で、差別解消法の合理的配慮はこの定義をふまえたものと記している。</w:t>
      </w:r>
    </w:p>
    <w:p w:rsidR="00082C80" w:rsidRDefault="00082C80" w:rsidP="00082C80">
      <w:r>
        <w:rPr>
          <w:rFonts w:hint="eastAsia"/>
        </w:rPr>
        <w:t xml:space="preserve">　雇用促進法では、条文上は合理的配慮という用語は使われていないが、雇用促進法・合理的配慮指針では、【第３６条の５第１項の規定に基づき、法第３６条の２から第３６条の４までの規定に基づき事業主が講ずべき措置（以下「合理的配慮」という。）】と、雇用促進法に規定する「均等な機会の確保等を図るための措置」を合理的配慮としている。</w:t>
      </w:r>
    </w:p>
    <w:p w:rsidR="00082C80" w:rsidRDefault="00082C80" w:rsidP="00082C80"/>
    <w:p w:rsidR="00082C80" w:rsidRDefault="00082C80" w:rsidP="00082C80">
      <w:r>
        <w:rPr>
          <w:rFonts w:hint="eastAsia"/>
        </w:rPr>
        <w:t>○差別解消法</w:t>
      </w:r>
    </w:p>
    <w:p w:rsidR="00082C80" w:rsidRDefault="00082C80" w:rsidP="00082C80">
      <w:r>
        <w:rPr>
          <w:rFonts w:hint="eastAsia"/>
        </w:rPr>
        <w:t>（社会的障壁の除去の実施についての必要かつ合理的な配慮に関する環境の整備）</w:t>
      </w:r>
    </w:p>
    <w:p w:rsidR="00082C80" w:rsidRDefault="00082C80" w:rsidP="00082C80">
      <w:r>
        <w:rPr>
          <w:rFonts w:hint="eastAsia"/>
        </w:rPr>
        <w:t>第５条　行政機関等及び事業者は、社会的障壁の除去の実施についての必要かつ合理的な配慮を的確に</w:t>
      </w:r>
      <w:r>
        <w:rPr>
          <w:rFonts w:hint="eastAsia"/>
        </w:rPr>
        <w:lastRenderedPageBreak/>
        <w:t>行うため、自ら設置する施設の構造の改善及び設備の整備、関係職員に対する研修その他の必要な環境の整備に努めなければならない。</w:t>
      </w:r>
    </w:p>
    <w:p w:rsidR="00082C80" w:rsidRDefault="00082C80" w:rsidP="00082C80">
      <w:r>
        <w:rPr>
          <w:rFonts w:hint="eastAsia"/>
        </w:rPr>
        <w:t>（行政機関等／事業者における障害を理由とする差別の禁止）</w:t>
      </w:r>
    </w:p>
    <w:p w:rsidR="00082C80" w:rsidRDefault="00082C80" w:rsidP="00082C80">
      <w:r>
        <w:rPr>
          <w:rFonts w:hint="eastAsia"/>
        </w:rPr>
        <w:t>第７条－２、８条－２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第７条－２行政機関等）／努めなければならない（第８条－２事業者）</w:t>
      </w:r>
    </w:p>
    <w:p w:rsidR="00082C80" w:rsidRDefault="00082C80" w:rsidP="00082C80"/>
    <w:p w:rsidR="00082C80" w:rsidRDefault="00082C80" w:rsidP="00082C80">
      <w:r>
        <w:rPr>
          <w:rFonts w:hint="eastAsia"/>
        </w:rPr>
        <w:t>●雇用促進法</w:t>
      </w:r>
    </w:p>
    <w:p w:rsidR="00082C80" w:rsidRDefault="00082C80" w:rsidP="00082C80">
      <w:r>
        <w:rPr>
          <w:rFonts w:hint="eastAsia"/>
        </w:rPr>
        <w:t>（雇用の分野における障害者と障害者でない者との均等な機会の確保等を図るための措置）</w:t>
      </w:r>
    </w:p>
    <w:p w:rsidR="00082C80" w:rsidRDefault="00082C80" w:rsidP="00082C80">
      <w:r>
        <w:rPr>
          <w:rFonts w:hint="eastAsia"/>
        </w:rPr>
        <w:t>第３６条の２</w:t>
      </w:r>
      <w:r>
        <w:rPr>
          <w:rFonts w:hint="eastAsia"/>
        </w:rPr>
        <w:t xml:space="preserve"> </w:t>
      </w:r>
      <w:r>
        <w:rPr>
          <w:rFonts w:hint="eastAsia"/>
        </w:rPr>
        <w:t>事業主は、労働者の募集及び採用について、障害者と障害者でない者との均等な機会の確保の支障となつている事情を改善するため、労働者の募集及び採用に当たり障害者からの申出により当該障害者の障害の特性に配慮した必要な措置を講じなければ</w:t>
      </w:r>
    </w:p>
    <w:p w:rsidR="00082C80" w:rsidRDefault="00082C80" w:rsidP="00082C80">
      <w:r>
        <w:rPr>
          <w:rFonts w:hint="eastAsia"/>
        </w:rPr>
        <w:t>ならない。ただし、事業主に対して過重な負担を及ぼすこととなるときは、この限りでない。</w:t>
      </w:r>
    </w:p>
    <w:p w:rsidR="00082C80" w:rsidRDefault="00082C80" w:rsidP="00082C80">
      <w:r>
        <w:rPr>
          <w:rFonts w:hint="eastAsia"/>
        </w:rPr>
        <w:t>第３６条の３</w:t>
      </w:r>
      <w:r>
        <w:rPr>
          <w:rFonts w:hint="eastAsia"/>
        </w:rPr>
        <w:t xml:space="preserve"> </w:t>
      </w:r>
      <w:r>
        <w:rPr>
          <w:rFonts w:hint="eastAsia"/>
        </w:rPr>
        <w:t>事業主は、障害者である労働者について、障害者でない労働者との均等な待遇の確保又は障害者である労働者の有する能力の有効な発揮の支障となつている事情を改善するため、その雇用する障害者である労働者の障害の特性に配慮した職務の円滑な遂行に必要な施設の整備、援助を行う者の配置その他の必要な措置を講じなければならない。</w:t>
      </w:r>
    </w:p>
    <w:p w:rsidR="00082C80" w:rsidRDefault="00082C80" w:rsidP="00082C80">
      <w:r>
        <w:rPr>
          <w:rFonts w:hint="eastAsia"/>
        </w:rPr>
        <w:t>ただし、事業主に対して過重な負担を及ぼすこととなるときは、この限りでない。</w:t>
      </w:r>
    </w:p>
    <w:p w:rsidR="00082C80" w:rsidRDefault="00082C80" w:rsidP="00082C80">
      <w:r>
        <w:rPr>
          <w:rFonts w:hint="eastAsia"/>
        </w:rPr>
        <w:t>第３６条の４</w:t>
      </w:r>
      <w:r>
        <w:rPr>
          <w:rFonts w:hint="eastAsia"/>
        </w:rPr>
        <w:t xml:space="preserve"> </w:t>
      </w:r>
      <w:r>
        <w:rPr>
          <w:rFonts w:hint="eastAsia"/>
        </w:rPr>
        <w:t>事業主は、前２条に規定する措置を講ずるに当たつては、障害者の意向を十分に尊重しなければならない。</w:t>
      </w:r>
    </w:p>
    <w:p w:rsidR="00082C80" w:rsidRPr="00647B80" w:rsidRDefault="00082C80" w:rsidP="00082C80"/>
    <w:p w:rsidR="00082C80" w:rsidRDefault="00082C80" w:rsidP="00082C80">
      <w:pPr>
        <w:pStyle w:val="2"/>
      </w:pPr>
      <w:r>
        <w:rPr>
          <w:rFonts w:hint="eastAsia"/>
        </w:rPr>
        <w:t>■■４．相談体制、紛争解決</w:t>
      </w:r>
    </w:p>
    <w:p w:rsidR="00082C80" w:rsidRDefault="00082C80" w:rsidP="00082C80">
      <w:r>
        <w:rPr>
          <w:rFonts w:hint="eastAsia"/>
        </w:rPr>
        <w:t>★差別解消法では、相談及び紛争の防止について、「必要な体制の整備を図るもの」との記述にとどまっている。また、地域協議会を組織することができる規定がある。</w:t>
      </w:r>
    </w:p>
    <w:p w:rsidR="00082C80" w:rsidRDefault="00082C80" w:rsidP="00082C80">
      <w:r>
        <w:rPr>
          <w:rFonts w:hint="eastAsia"/>
        </w:rPr>
        <w:t xml:space="preserve">　雇用促進法では、合理的配慮に関して事業者の相談体制の整備を義務づけるとともに、苦情処理機関との関連の条文も規定されている。ただし、苦情処理機関が、障害者の社会モデルや合理的配慮に関する専門性を有した者が構成に含まれるか等の課題があると思われる。</w:t>
      </w:r>
    </w:p>
    <w:p w:rsidR="00082C80" w:rsidRDefault="00082C80" w:rsidP="00082C80"/>
    <w:p w:rsidR="00082C80" w:rsidRDefault="00082C80" w:rsidP="00082C80">
      <w:r>
        <w:rPr>
          <w:rFonts w:hint="eastAsia"/>
        </w:rPr>
        <w:t>○差別解消法</w:t>
      </w:r>
    </w:p>
    <w:p w:rsidR="00082C80" w:rsidRDefault="00082C80" w:rsidP="00082C80">
      <w:r>
        <w:rPr>
          <w:rFonts w:hint="eastAsia"/>
        </w:rPr>
        <w:t>（相談及び紛争の防止等のための体制の整備）</w:t>
      </w:r>
    </w:p>
    <w:p w:rsidR="00082C80" w:rsidRDefault="00082C80" w:rsidP="00082C80">
      <w:r>
        <w:rPr>
          <w:rFonts w:hint="eastAsia"/>
        </w:rPr>
        <w:t>第１４条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082C80" w:rsidRDefault="00082C80" w:rsidP="00082C80">
      <w:r>
        <w:rPr>
          <w:rFonts w:hint="eastAsia"/>
        </w:rPr>
        <w:t>（障害者差別解消支援地域協議会）</w:t>
      </w:r>
    </w:p>
    <w:p w:rsidR="00082C80" w:rsidRDefault="00082C80" w:rsidP="00082C80">
      <w:r>
        <w:rPr>
          <w:rFonts w:hint="eastAsia"/>
        </w:rPr>
        <w:t>第１７条　国及び地方公共団体の機関であって、医療、介護、教育その他の障害者の自立と社会参加に関連する分野の事務に従事するもの（以下この項及び次条第二項において「関係機関」という。）は、当</w:t>
      </w:r>
      <w:r>
        <w:rPr>
          <w:rFonts w:hint="eastAsia"/>
        </w:rPr>
        <w:lastRenderedPageBreak/>
        <w:t>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082C80" w:rsidRDefault="00082C80" w:rsidP="00082C80"/>
    <w:p w:rsidR="00082C80" w:rsidRDefault="00082C80" w:rsidP="00082C80">
      <w:r>
        <w:rPr>
          <w:rFonts w:hint="eastAsia"/>
        </w:rPr>
        <w:t>●雇用促進法</w:t>
      </w:r>
    </w:p>
    <w:p w:rsidR="00082C80" w:rsidRDefault="00082C80" w:rsidP="00082C80">
      <w:r>
        <w:rPr>
          <w:rFonts w:hint="eastAsia"/>
        </w:rPr>
        <w:t>（雇用の分野における障害者と障害者でない者との均等な機会の確保等を図るための措置）</w:t>
      </w:r>
    </w:p>
    <w:p w:rsidR="00082C80" w:rsidRDefault="00082C80" w:rsidP="00082C80">
      <w:r>
        <w:rPr>
          <w:rFonts w:hint="eastAsia"/>
        </w:rPr>
        <w:t>第３６条の４の２</w:t>
      </w:r>
      <w:r>
        <w:rPr>
          <w:rFonts w:hint="eastAsia"/>
        </w:rPr>
        <w:t xml:space="preserve"> </w:t>
      </w:r>
      <w:r>
        <w:rPr>
          <w:rFonts w:hint="eastAsia"/>
        </w:rPr>
        <w:t>事業主は、前条に規定する措置に関し、その雇用する障害者である労働者からの相談に応じ、適切に対応するために必要な体制の整備その他の雇用管理上必要な措置を講じなければならない。</w:t>
      </w:r>
    </w:p>
    <w:p w:rsidR="00082C80" w:rsidRDefault="00082C80" w:rsidP="00082C80">
      <w:r>
        <w:rPr>
          <w:rFonts w:hint="eastAsia"/>
        </w:rPr>
        <w:t>（苦情の自主的解決）</w:t>
      </w:r>
    </w:p>
    <w:p w:rsidR="00082C80" w:rsidRDefault="00082C80" w:rsidP="00082C80">
      <w:r>
        <w:rPr>
          <w:rFonts w:hint="eastAsia"/>
        </w:rPr>
        <w:t>第７４条の４</w:t>
      </w:r>
      <w:r>
        <w:rPr>
          <w:rFonts w:hint="eastAsia"/>
        </w:rPr>
        <w:t xml:space="preserve"> </w:t>
      </w:r>
      <w:r>
        <w:rPr>
          <w:rFonts w:hint="eastAsia"/>
        </w:rPr>
        <w:t>事業主は、第３５条及び第３６条の３に定める事項に関し、障害者である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p>
    <w:p w:rsidR="00673E96" w:rsidRDefault="00673E96" w:rsidP="00082C80"/>
    <w:p w:rsidR="00647B80" w:rsidRDefault="00647B80" w:rsidP="00082C80"/>
    <w:p w:rsidR="00647B80" w:rsidRDefault="00647B80" w:rsidP="00082C80"/>
    <w:p w:rsidR="00647B80" w:rsidRDefault="00647B80" w:rsidP="00082C80"/>
    <w:p w:rsidR="00673E96" w:rsidRDefault="00673E96" w:rsidP="00082C80"/>
    <w:p w:rsidR="00082C80" w:rsidRDefault="00082C80">
      <w:r>
        <w:rPr>
          <w:rFonts w:hint="eastAsia"/>
        </w:rPr>
        <w:t>【以下、</w:t>
      </w:r>
      <w:r w:rsidR="001D221A">
        <w:rPr>
          <w:rFonts w:hint="eastAsia"/>
        </w:rPr>
        <w:t>主な項目の</w:t>
      </w:r>
      <w:r w:rsidR="00647B80">
        <w:rPr>
          <w:rFonts w:hint="eastAsia"/>
        </w:rPr>
        <w:t>障害者</w:t>
      </w:r>
      <w:r w:rsidR="00673E96">
        <w:rPr>
          <w:rFonts w:hint="eastAsia"/>
        </w:rPr>
        <w:t>差別解消法・</w:t>
      </w:r>
      <w:r w:rsidR="00647B80">
        <w:rPr>
          <w:rFonts w:hint="eastAsia"/>
        </w:rPr>
        <w:t>障害者</w:t>
      </w:r>
      <w:r w:rsidR="00673E96">
        <w:rPr>
          <w:rFonts w:hint="eastAsia"/>
        </w:rPr>
        <w:t>雇用促進法</w:t>
      </w:r>
      <w:r>
        <w:rPr>
          <w:rFonts w:hint="eastAsia"/>
        </w:rPr>
        <w:t>該当条文とコメントの</w:t>
      </w:r>
      <w:r w:rsidR="00647B80">
        <w:rPr>
          <w:rFonts w:hint="eastAsia"/>
        </w:rPr>
        <w:t>一覧</w:t>
      </w:r>
      <w:r w:rsidR="00071DB7">
        <w:rPr>
          <w:rFonts w:hint="eastAsia"/>
        </w:rPr>
        <w:t>（再掲）</w:t>
      </w:r>
      <w:r>
        <w:rPr>
          <w:rFonts w:hint="eastAsia"/>
        </w:rPr>
        <w:t>】</w:t>
      </w:r>
    </w:p>
    <w:tbl>
      <w:tblPr>
        <w:tblStyle w:val="a3"/>
        <w:tblW w:w="0" w:type="auto"/>
        <w:tblLook w:val="04A0" w:firstRow="1" w:lastRow="0" w:firstColumn="1" w:lastColumn="0" w:noHBand="0" w:noVBand="1"/>
      </w:tblPr>
      <w:tblGrid>
        <w:gridCol w:w="881"/>
        <w:gridCol w:w="2771"/>
        <w:gridCol w:w="3049"/>
        <w:gridCol w:w="3261"/>
      </w:tblGrid>
      <w:tr w:rsidR="00A03EA2" w:rsidRPr="00A03EA2" w:rsidTr="00A03EA2">
        <w:trPr>
          <w:trHeight w:val="264"/>
        </w:trPr>
        <w:tc>
          <w:tcPr>
            <w:tcW w:w="881" w:type="dxa"/>
            <w:hideMark/>
          </w:tcPr>
          <w:p w:rsidR="00A03EA2" w:rsidRPr="00A03EA2" w:rsidRDefault="00A03EA2">
            <w:r w:rsidRPr="00A03EA2">
              <w:rPr>
                <w:rFonts w:hint="eastAsia"/>
              </w:rPr>
              <w:t xml:space="preserve">　</w:t>
            </w:r>
          </w:p>
        </w:tc>
        <w:tc>
          <w:tcPr>
            <w:tcW w:w="2771" w:type="dxa"/>
            <w:hideMark/>
          </w:tcPr>
          <w:p w:rsidR="00A03EA2" w:rsidRPr="00A03EA2" w:rsidRDefault="00A03EA2" w:rsidP="00071DB7">
            <w:pPr>
              <w:jc w:val="center"/>
              <w:rPr>
                <w:b/>
                <w:bCs/>
              </w:rPr>
            </w:pPr>
            <w:r w:rsidRPr="00A03EA2">
              <w:rPr>
                <w:rFonts w:hint="eastAsia"/>
                <w:b/>
                <w:bCs/>
              </w:rPr>
              <w:t>コメント</w:t>
            </w:r>
          </w:p>
        </w:tc>
        <w:tc>
          <w:tcPr>
            <w:tcW w:w="3049" w:type="dxa"/>
            <w:hideMark/>
          </w:tcPr>
          <w:p w:rsidR="00A03EA2" w:rsidRPr="00A03EA2" w:rsidRDefault="00A03EA2" w:rsidP="00071DB7">
            <w:pPr>
              <w:jc w:val="center"/>
              <w:rPr>
                <w:b/>
                <w:bCs/>
              </w:rPr>
            </w:pPr>
            <w:r w:rsidRPr="00A03EA2">
              <w:rPr>
                <w:rFonts w:hint="eastAsia"/>
                <w:b/>
                <w:bCs/>
              </w:rPr>
              <w:t>障害者差別解消法</w:t>
            </w:r>
            <w:r w:rsidR="00071DB7">
              <w:rPr>
                <w:rFonts w:hint="eastAsia"/>
                <w:b/>
                <w:bCs/>
              </w:rPr>
              <w:t>該当</w:t>
            </w:r>
            <w:r w:rsidRPr="00A03EA2">
              <w:rPr>
                <w:rFonts w:hint="eastAsia"/>
                <w:b/>
                <w:bCs/>
              </w:rPr>
              <w:t>条文</w:t>
            </w:r>
          </w:p>
        </w:tc>
        <w:tc>
          <w:tcPr>
            <w:tcW w:w="3261" w:type="dxa"/>
            <w:hideMark/>
          </w:tcPr>
          <w:p w:rsidR="00A03EA2" w:rsidRPr="00A03EA2" w:rsidRDefault="00A03EA2" w:rsidP="00071DB7">
            <w:pPr>
              <w:jc w:val="center"/>
              <w:rPr>
                <w:b/>
                <w:bCs/>
              </w:rPr>
            </w:pPr>
            <w:r w:rsidRPr="00A03EA2">
              <w:rPr>
                <w:rFonts w:hint="eastAsia"/>
                <w:b/>
                <w:bCs/>
              </w:rPr>
              <w:t>障害者雇用促進法</w:t>
            </w:r>
            <w:r w:rsidR="00071DB7">
              <w:rPr>
                <w:rFonts w:hint="eastAsia"/>
                <w:b/>
                <w:bCs/>
              </w:rPr>
              <w:t>該当</w:t>
            </w:r>
            <w:r w:rsidRPr="00A03EA2">
              <w:rPr>
                <w:rFonts w:hint="eastAsia"/>
                <w:b/>
                <w:bCs/>
              </w:rPr>
              <w:t>条文</w:t>
            </w:r>
          </w:p>
        </w:tc>
      </w:tr>
      <w:tr w:rsidR="00A03EA2" w:rsidRPr="00A03EA2" w:rsidTr="00A03EA2">
        <w:trPr>
          <w:trHeight w:val="4224"/>
        </w:trPr>
        <w:tc>
          <w:tcPr>
            <w:tcW w:w="881" w:type="dxa"/>
            <w:hideMark/>
          </w:tcPr>
          <w:p w:rsidR="00A03EA2" w:rsidRPr="00A03EA2" w:rsidRDefault="00A03EA2">
            <w:pPr>
              <w:rPr>
                <w:b/>
                <w:bCs/>
              </w:rPr>
            </w:pPr>
            <w:r w:rsidRPr="00A03EA2">
              <w:rPr>
                <w:rFonts w:hint="eastAsia"/>
                <w:b/>
                <w:bCs/>
              </w:rPr>
              <w:t>障害者の定義</w:t>
            </w:r>
          </w:p>
        </w:tc>
        <w:tc>
          <w:tcPr>
            <w:tcW w:w="2771" w:type="dxa"/>
            <w:hideMark/>
          </w:tcPr>
          <w:p w:rsidR="00647B80" w:rsidRDefault="00A03EA2">
            <w:r w:rsidRPr="00A03EA2">
              <w:rPr>
                <w:rFonts w:hint="eastAsia"/>
              </w:rPr>
              <w:t>差別解消法は</w:t>
            </w:r>
            <w:r w:rsidRPr="00A03EA2">
              <w:rPr>
                <w:rFonts w:hint="eastAsia"/>
              </w:rPr>
              <w:t>2011</w:t>
            </w:r>
            <w:r w:rsidRPr="00A03EA2">
              <w:rPr>
                <w:rFonts w:hint="eastAsia"/>
              </w:rPr>
              <w:t>年改正・障害者基本法と同じ、雇用促進法は障害者基本法の前半部分までは同じ。</w:t>
            </w:r>
          </w:p>
          <w:p w:rsidR="00A03EA2" w:rsidRPr="00A03EA2" w:rsidRDefault="00A03EA2" w:rsidP="00647B80">
            <w:pPr>
              <w:ind w:firstLineChars="100" w:firstLine="210"/>
            </w:pPr>
            <w:r w:rsidRPr="00A03EA2">
              <w:rPr>
                <w:rFonts w:hint="eastAsia"/>
              </w:rPr>
              <w:t>前半部分の機能障害の範囲は同じだが、後半の「障害及び社会的障壁により制限を受ける状態にある者」（差別解消法）か、「障害があるため…困難な者」（雇用促進法）か、といった部分が異なっている。</w:t>
            </w:r>
          </w:p>
        </w:tc>
        <w:tc>
          <w:tcPr>
            <w:tcW w:w="3049" w:type="dxa"/>
            <w:hideMark/>
          </w:tcPr>
          <w:p w:rsidR="00A03EA2" w:rsidRDefault="00A03EA2">
            <w:r w:rsidRPr="00A03EA2">
              <w:rPr>
                <w:rFonts w:hint="eastAsia"/>
              </w:rPr>
              <w:t>第２条一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r w:rsidRPr="00A03EA2">
              <w:rPr>
                <w:rFonts w:hint="eastAsia"/>
              </w:rPr>
              <w:br/>
            </w:r>
            <w:r w:rsidRPr="00A03EA2">
              <w:rPr>
                <w:rFonts w:hint="eastAsia"/>
              </w:rPr>
              <w:t>二　社会的障壁　障害がある者にとって日常生活又は社会生活を営む上で障壁となるような社会における事物、制度、慣行、観念その他一切のものをいう。</w:t>
            </w:r>
          </w:p>
          <w:p w:rsidR="00071DB7" w:rsidRDefault="00071DB7"/>
          <w:p w:rsidR="00071DB7" w:rsidRPr="00A03EA2" w:rsidRDefault="00071DB7"/>
        </w:tc>
        <w:tc>
          <w:tcPr>
            <w:tcW w:w="3261" w:type="dxa"/>
            <w:hideMark/>
          </w:tcPr>
          <w:p w:rsidR="00A03EA2" w:rsidRPr="00A03EA2" w:rsidRDefault="00A03EA2">
            <w:r w:rsidRPr="00A03EA2">
              <w:rPr>
                <w:rFonts w:hint="eastAsia"/>
              </w:rPr>
              <w:t>（用語の意義）</w:t>
            </w:r>
            <w:r w:rsidRPr="00A03EA2">
              <w:rPr>
                <w:rFonts w:hint="eastAsia"/>
              </w:rPr>
              <w:br/>
            </w:r>
            <w:r w:rsidRPr="00A03EA2">
              <w:rPr>
                <w:rFonts w:hint="eastAsia"/>
              </w:rPr>
              <w:t>第２条</w:t>
            </w:r>
            <w:r w:rsidRPr="00A03EA2">
              <w:rPr>
                <w:rFonts w:hint="eastAsia"/>
              </w:rPr>
              <w:t xml:space="preserve"> </w:t>
            </w:r>
            <w:r w:rsidRPr="00A03EA2">
              <w:rPr>
                <w:rFonts w:hint="eastAsia"/>
              </w:rPr>
              <w:t>一</w:t>
            </w:r>
            <w:r w:rsidRPr="00A03EA2">
              <w:rPr>
                <w:rFonts w:hint="eastAsia"/>
              </w:rPr>
              <w:t xml:space="preserve"> </w:t>
            </w:r>
            <w:r w:rsidRPr="00A03EA2">
              <w:rPr>
                <w:rFonts w:hint="eastAsia"/>
              </w:rPr>
              <w:t xml:space="preserve">　障害者　身体障害、知的障害、精神障害（発達障害を含む。第六号において同じ。）その他の心身の機能の障害（以下「障害」と総称する。）があるため、長期にわたり、職業生活に相当の制限を受け、又は職業生活を営むことが著しく困難な者をいう。</w:t>
            </w:r>
            <w:r w:rsidRPr="00A03EA2">
              <w:rPr>
                <w:rFonts w:hint="eastAsia"/>
              </w:rPr>
              <w:t xml:space="preserve"> </w:t>
            </w:r>
          </w:p>
        </w:tc>
      </w:tr>
      <w:tr w:rsidR="00071DB7" w:rsidRPr="00A03EA2" w:rsidTr="00071DB7">
        <w:trPr>
          <w:trHeight w:val="264"/>
        </w:trPr>
        <w:tc>
          <w:tcPr>
            <w:tcW w:w="881" w:type="dxa"/>
            <w:hideMark/>
          </w:tcPr>
          <w:p w:rsidR="00071DB7" w:rsidRPr="00A03EA2" w:rsidRDefault="00071DB7" w:rsidP="00C851E5">
            <w:r w:rsidRPr="00A03EA2">
              <w:rPr>
                <w:rFonts w:hint="eastAsia"/>
              </w:rPr>
              <w:lastRenderedPageBreak/>
              <w:t xml:space="preserve">　</w:t>
            </w:r>
          </w:p>
        </w:tc>
        <w:tc>
          <w:tcPr>
            <w:tcW w:w="2771" w:type="dxa"/>
            <w:hideMark/>
          </w:tcPr>
          <w:p w:rsidR="00071DB7" w:rsidRPr="00A03EA2" w:rsidRDefault="00071DB7" w:rsidP="00071DB7">
            <w:pPr>
              <w:jc w:val="center"/>
              <w:rPr>
                <w:b/>
                <w:bCs/>
              </w:rPr>
            </w:pPr>
            <w:r w:rsidRPr="00A03EA2">
              <w:rPr>
                <w:rFonts w:hint="eastAsia"/>
                <w:b/>
                <w:bCs/>
              </w:rPr>
              <w:t>コメント</w:t>
            </w:r>
          </w:p>
        </w:tc>
        <w:tc>
          <w:tcPr>
            <w:tcW w:w="3049" w:type="dxa"/>
            <w:hideMark/>
          </w:tcPr>
          <w:p w:rsidR="00071DB7" w:rsidRPr="00A03EA2" w:rsidRDefault="00071DB7" w:rsidP="00071DB7">
            <w:pPr>
              <w:jc w:val="center"/>
              <w:rPr>
                <w:b/>
                <w:bCs/>
              </w:rPr>
            </w:pPr>
            <w:r w:rsidRPr="00A03EA2">
              <w:rPr>
                <w:rFonts w:hint="eastAsia"/>
                <w:b/>
                <w:bCs/>
              </w:rPr>
              <w:t>障害者差別解消法</w:t>
            </w:r>
            <w:r>
              <w:rPr>
                <w:rFonts w:hint="eastAsia"/>
                <w:b/>
                <w:bCs/>
              </w:rPr>
              <w:t>該当</w:t>
            </w:r>
            <w:r w:rsidRPr="00A03EA2">
              <w:rPr>
                <w:rFonts w:hint="eastAsia"/>
                <w:b/>
                <w:bCs/>
              </w:rPr>
              <w:t>条文</w:t>
            </w:r>
          </w:p>
        </w:tc>
        <w:tc>
          <w:tcPr>
            <w:tcW w:w="3261" w:type="dxa"/>
            <w:hideMark/>
          </w:tcPr>
          <w:p w:rsidR="00071DB7" w:rsidRPr="00A03EA2" w:rsidRDefault="00071DB7" w:rsidP="00071DB7">
            <w:pPr>
              <w:jc w:val="center"/>
              <w:rPr>
                <w:b/>
                <w:bCs/>
              </w:rPr>
            </w:pPr>
            <w:r w:rsidRPr="00A03EA2">
              <w:rPr>
                <w:rFonts w:hint="eastAsia"/>
                <w:b/>
                <w:bCs/>
              </w:rPr>
              <w:t>障害者雇用促進法</w:t>
            </w:r>
            <w:r>
              <w:rPr>
                <w:rFonts w:hint="eastAsia"/>
                <w:b/>
                <w:bCs/>
              </w:rPr>
              <w:t>該当</w:t>
            </w:r>
            <w:r w:rsidRPr="00A03EA2">
              <w:rPr>
                <w:rFonts w:hint="eastAsia"/>
                <w:b/>
                <w:bCs/>
              </w:rPr>
              <w:t>条文</w:t>
            </w:r>
          </w:p>
        </w:tc>
      </w:tr>
      <w:tr w:rsidR="00A03EA2" w:rsidRPr="00A03EA2" w:rsidTr="00A03EA2">
        <w:trPr>
          <w:trHeight w:val="8192"/>
        </w:trPr>
        <w:tc>
          <w:tcPr>
            <w:tcW w:w="881" w:type="dxa"/>
            <w:hideMark/>
          </w:tcPr>
          <w:p w:rsidR="00A03EA2" w:rsidRPr="00A03EA2" w:rsidRDefault="00A03EA2">
            <w:pPr>
              <w:rPr>
                <w:b/>
                <w:bCs/>
              </w:rPr>
            </w:pPr>
            <w:r w:rsidRPr="00A03EA2">
              <w:rPr>
                <w:rFonts w:hint="eastAsia"/>
                <w:b/>
                <w:bCs/>
              </w:rPr>
              <w:t>差別的取り扱い</w:t>
            </w:r>
          </w:p>
        </w:tc>
        <w:tc>
          <w:tcPr>
            <w:tcW w:w="2771" w:type="dxa"/>
            <w:hideMark/>
          </w:tcPr>
          <w:p w:rsidR="00A03EA2" w:rsidRDefault="00A03EA2" w:rsidP="00647B80">
            <w:r w:rsidRPr="00A03EA2">
              <w:rPr>
                <w:rFonts w:hint="eastAsia"/>
              </w:rPr>
              <w:t>差別解消法・基本方針</w:t>
            </w:r>
            <w:r w:rsidR="00647B80">
              <w:rPr>
                <w:rFonts w:hint="eastAsia"/>
              </w:rPr>
              <w:t>では、</w:t>
            </w:r>
            <w:r w:rsidRPr="00A03EA2">
              <w:rPr>
                <w:rFonts w:hint="eastAsia"/>
              </w:rPr>
              <w:t>障害者権利条約の第２条の差別の定義として、【「障害に基づく差別」とは、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と引用した上で、障害者基本法改正が権利条約の趣旨をふまえたものであることが記されている。</w:t>
            </w:r>
            <w:r w:rsidRPr="00A03EA2">
              <w:rPr>
                <w:rFonts w:hint="eastAsia"/>
              </w:rPr>
              <w:br/>
            </w:r>
            <w:r w:rsidRPr="00A03EA2">
              <w:rPr>
                <w:rFonts w:hint="eastAsia"/>
              </w:rPr>
              <w:t xml:space="preserve">　雇用促進法の差別禁止指針では、【ここで禁止される差別は、障害者であることを理由とする差別（直接差別をいい、車いす、補助犬その他の支援器具等の利用、介助者の付添い等の社会的不利を補う手段の利用等を理由とする不当な不利益取扱いを含む。）である。】と、関連差別が含まれることが明記されている。</w:t>
            </w:r>
          </w:p>
          <w:p w:rsidR="00071DB7" w:rsidRDefault="00071DB7" w:rsidP="00647B80"/>
          <w:p w:rsidR="00071DB7" w:rsidRDefault="00071DB7" w:rsidP="00647B80"/>
          <w:p w:rsidR="00071DB7" w:rsidRDefault="00071DB7" w:rsidP="00647B80"/>
          <w:p w:rsidR="00071DB7" w:rsidRPr="00A03EA2" w:rsidRDefault="00071DB7" w:rsidP="00647B80"/>
        </w:tc>
        <w:tc>
          <w:tcPr>
            <w:tcW w:w="3049" w:type="dxa"/>
            <w:hideMark/>
          </w:tcPr>
          <w:p w:rsidR="00A03EA2" w:rsidRPr="00A03EA2" w:rsidRDefault="00A03EA2">
            <w:r w:rsidRPr="00A03EA2">
              <w:rPr>
                <w:rFonts w:hint="eastAsia"/>
              </w:rPr>
              <w:t>（行政機関等／事業者における障害を理由とする差別の禁止）</w:t>
            </w:r>
            <w:r w:rsidRPr="00A03EA2">
              <w:rPr>
                <w:rFonts w:hint="eastAsia"/>
              </w:rPr>
              <w:br/>
            </w:r>
            <w:r w:rsidRPr="00A03EA2">
              <w:rPr>
                <w:rFonts w:hint="eastAsia"/>
              </w:rPr>
              <w:t>第７、８条　行政機関等／事業者は、その事務又は事業を行うに当たり、障害を理由として障害者でない者と不当な差別的取扱いをすることにより、障害者の権利利益を侵害してはならない。（行政機関等、事業者とも）</w:t>
            </w:r>
          </w:p>
        </w:tc>
        <w:tc>
          <w:tcPr>
            <w:tcW w:w="3261" w:type="dxa"/>
            <w:hideMark/>
          </w:tcPr>
          <w:p w:rsidR="00A03EA2" w:rsidRPr="00A03EA2" w:rsidRDefault="00A03EA2">
            <w:r w:rsidRPr="00A03EA2">
              <w:rPr>
                <w:rFonts w:hint="eastAsia"/>
              </w:rPr>
              <w:t>（障害者に対する差別の禁止）</w:t>
            </w:r>
            <w:r w:rsidRPr="00A03EA2">
              <w:rPr>
                <w:rFonts w:hint="eastAsia"/>
              </w:rPr>
              <w:br/>
            </w:r>
            <w:r w:rsidRPr="00A03EA2">
              <w:rPr>
                <w:rFonts w:hint="eastAsia"/>
              </w:rPr>
              <w:t>第３４条</w:t>
            </w:r>
            <w:r w:rsidRPr="00A03EA2">
              <w:rPr>
                <w:rFonts w:hint="eastAsia"/>
              </w:rPr>
              <w:t xml:space="preserve"> </w:t>
            </w:r>
            <w:r w:rsidRPr="00A03EA2">
              <w:rPr>
                <w:rFonts w:hint="eastAsia"/>
              </w:rPr>
              <w:t>事業主は、労働者の募集及び採用について、障害者に対して、障害者でない者と均等な機会を与えなければならない。</w:t>
            </w:r>
            <w:r w:rsidRPr="00A03EA2">
              <w:rPr>
                <w:rFonts w:hint="eastAsia"/>
              </w:rPr>
              <w:br/>
            </w:r>
            <w:r w:rsidRPr="00A03EA2">
              <w:rPr>
                <w:rFonts w:hint="eastAsia"/>
              </w:rPr>
              <w:t>第３５条</w:t>
            </w:r>
            <w:r w:rsidRPr="00A03EA2">
              <w:rPr>
                <w:rFonts w:hint="eastAsia"/>
              </w:rPr>
              <w:t xml:space="preserve"> </w:t>
            </w:r>
            <w:r w:rsidRPr="00A03EA2">
              <w:rPr>
                <w:rFonts w:hint="eastAsia"/>
              </w:rPr>
              <w:t>事業主は、賃金の決定、教育訓練の実施、福利厚生施設の利用その他の待遇について、労働者が障害者であることを理由として、障害者でない者と不当な差別的取扱いをしてはならない。</w:t>
            </w:r>
          </w:p>
        </w:tc>
      </w:tr>
      <w:tr w:rsidR="00071DB7" w:rsidRPr="00A03EA2" w:rsidTr="00071DB7">
        <w:trPr>
          <w:trHeight w:val="264"/>
        </w:trPr>
        <w:tc>
          <w:tcPr>
            <w:tcW w:w="881" w:type="dxa"/>
            <w:hideMark/>
          </w:tcPr>
          <w:p w:rsidR="00071DB7" w:rsidRPr="00A03EA2" w:rsidRDefault="00071DB7" w:rsidP="00071DB7">
            <w:pPr>
              <w:jc w:val="center"/>
            </w:pPr>
          </w:p>
        </w:tc>
        <w:tc>
          <w:tcPr>
            <w:tcW w:w="2771" w:type="dxa"/>
            <w:hideMark/>
          </w:tcPr>
          <w:p w:rsidR="00071DB7" w:rsidRPr="00A03EA2" w:rsidRDefault="00071DB7" w:rsidP="00071DB7">
            <w:pPr>
              <w:jc w:val="center"/>
              <w:rPr>
                <w:b/>
                <w:bCs/>
              </w:rPr>
            </w:pPr>
            <w:r w:rsidRPr="00A03EA2">
              <w:rPr>
                <w:rFonts w:hint="eastAsia"/>
                <w:b/>
                <w:bCs/>
              </w:rPr>
              <w:t>コメント</w:t>
            </w:r>
          </w:p>
        </w:tc>
        <w:tc>
          <w:tcPr>
            <w:tcW w:w="3049" w:type="dxa"/>
            <w:hideMark/>
          </w:tcPr>
          <w:p w:rsidR="00071DB7" w:rsidRPr="00A03EA2" w:rsidRDefault="00071DB7" w:rsidP="00071DB7">
            <w:pPr>
              <w:jc w:val="center"/>
              <w:rPr>
                <w:b/>
                <w:bCs/>
              </w:rPr>
            </w:pPr>
            <w:r w:rsidRPr="00A03EA2">
              <w:rPr>
                <w:rFonts w:hint="eastAsia"/>
                <w:b/>
                <w:bCs/>
              </w:rPr>
              <w:t>障害者差別解消法</w:t>
            </w:r>
            <w:r>
              <w:rPr>
                <w:rFonts w:hint="eastAsia"/>
                <w:b/>
                <w:bCs/>
              </w:rPr>
              <w:t>該当</w:t>
            </w:r>
            <w:r w:rsidRPr="00A03EA2">
              <w:rPr>
                <w:rFonts w:hint="eastAsia"/>
                <w:b/>
                <w:bCs/>
              </w:rPr>
              <w:t>条文</w:t>
            </w:r>
          </w:p>
        </w:tc>
        <w:tc>
          <w:tcPr>
            <w:tcW w:w="3261" w:type="dxa"/>
            <w:hideMark/>
          </w:tcPr>
          <w:p w:rsidR="00071DB7" w:rsidRPr="00A03EA2" w:rsidRDefault="00071DB7" w:rsidP="00071DB7">
            <w:pPr>
              <w:jc w:val="center"/>
              <w:rPr>
                <w:b/>
                <w:bCs/>
              </w:rPr>
            </w:pPr>
            <w:r w:rsidRPr="00A03EA2">
              <w:rPr>
                <w:rFonts w:hint="eastAsia"/>
                <w:b/>
                <w:bCs/>
              </w:rPr>
              <w:t>障害者雇用促進法</w:t>
            </w:r>
            <w:r>
              <w:rPr>
                <w:rFonts w:hint="eastAsia"/>
                <w:b/>
                <w:bCs/>
              </w:rPr>
              <w:t>該当</w:t>
            </w:r>
            <w:r w:rsidRPr="00A03EA2">
              <w:rPr>
                <w:rFonts w:hint="eastAsia"/>
                <w:b/>
                <w:bCs/>
              </w:rPr>
              <w:t>条文</w:t>
            </w:r>
          </w:p>
        </w:tc>
      </w:tr>
      <w:tr w:rsidR="00A03EA2" w:rsidRPr="00A03EA2" w:rsidTr="00A03EA2">
        <w:trPr>
          <w:trHeight w:val="8192"/>
        </w:trPr>
        <w:tc>
          <w:tcPr>
            <w:tcW w:w="881" w:type="dxa"/>
            <w:hideMark/>
          </w:tcPr>
          <w:p w:rsidR="00A03EA2" w:rsidRPr="00A03EA2" w:rsidRDefault="00A03EA2">
            <w:pPr>
              <w:rPr>
                <w:b/>
                <w:bCs/>
              </w:rPr>
            </w:pPr>
            <w:r w:rsidRPr="00A03EA2">
              <w:rPr>
                <w:rFonts w:hint="eastAsia"/>
                <w:b/>
                <w:bCs/>
              </w:rPr>
              <w:t>合理的配慮</w:t>
            </w:r>
          </w:p>
        </w:tc>
        <w:tc>
          <w:tcPr>
            <w:tcW w:w="2771" w:type="dxa"/>
            <w:hideMark/>
          </w:tcPr>
          <w:p w:rsidR="00647B80" w:rsidRDefault="00A03EA2">
            <w:r w:rsidRPr="00A03EA2">
              <w:rPr>
                <w:rFonts w:hint="eastAsia"/>
              </w:rPr>
              <w:t>差別解消法では行政機関に対しては法的義務、事業者に対しては努力義務としている一方、雇用促進法では事業者も含めて法的義務としている。</w:t>
            </w:r>
            <w:r w:rsidRPr="00A03EA2">
              <w:rPr>
                <w:rFonts w:hint="eastAsia"/>
              </w:rPr>
              <w:br w:type="page"/>
            </w:r>
            <w:r w:rsidRPr="00A03EA2">
              <w:rPr>
                <w:rFonts w:hint="eastAsia"/>
              </w:rPr>
              <w:t xml:space="preserve">　差別解消法・基本方針では、【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と引用した上で、差別解消法の合理的配慮はこの定義をふまえたものと記している。</w:t>
            </w:r>
            <w:r w:rsidRPr="00A03EA2">
              <w:rPr>
                <w:rFonts w:hint="eastAsia"/>
              </w:rPr>
              <w:br w:type="page"/>
            </w:r>
          </w:p>
          <w:p w:rsidR="00A03EA2" w:rsidRDefault="00A03EA2" w:rsidP="00647B80">
            <w:pPr>
              <w:ind w:firstLineChars="100" w:firstLine="210"/>
            </w:pPr>
            <w:r w:rsidRPr="00A03EA2">
              <w:rPr>
                <w:rFonts w:hint="eastAsia"/>
              </w:rPr>
              <w:t>雇用促進法では、条文上は合理的配慮という用語は使われていないが、雇用促進法・合理的配慮指針では、【第３６条の５第１項の規定に基づき、法第３６条の２から第３６条の４までの規定に基づき事業主が講ずべき措置（以下「合理的配慮」という。）】と、雇用促進法に規定する「均等な機会の確保等を図るための措置」を合理的配慮としている。</w:t>
            </w:r>
            <w:r w:rsidRPr="00A03EA2">
              <w:rPr>
                <w:rFonts w:hint="eastAsia"/>
              </w:rPr>
              <w:br w:type="page"/>
            </w:r>
          </w:p>
          <w:p w:rsidR="00071DB7" w:rsidRPr="00A03EA2" w:rsidRDefault="00071DB7" w:rsidP="00647B80">
            <w:pPr>
              <w:ind w:firstLineChars="100" w:firstLine="210"/>
            </w:pPr>
          </w:p>
        </w:tc>
        <w:tc>
          <w:tcPr>
            <w:tcW w:w="3049" w:type="dxa"/>
            <w:hideMark/>
          </w:tcPr>
          <w:p w:rsidR="00647B80" w:rsidRDefault="00A03EA2">
            <w:r w:rsidRPr="00A03EA2">
              <w:rPr>
                <w:rFonts w:hint="eastAsia"/>
              </w:rPr>
              <w:t>（社会的障壁の除去の実施についての必要かつ合理的な配慮に関する環境の整備）</w:t>
            </w:r>
          </w:p>
          <w:p w:rsidR="00647B80" w:rsidRDefault="00A03EA2">
            <w:r w:rsidRPr="00A03EA2">
              <w:rPr>
                <w:rFonts w:hint="eastAsia"/>
              </w:rPr>
              <w:br w:type="page"/>
            </w:r>
            <w:r w:rsidRPr="00A03EA2">
              <w:rPr>
                <w:rFonts w:hint="eastAsia"/>
              </w:rPr>
              <w:t>第５条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r w:rsidRPr="00A03EA2">
              <w:rPr>
                <w:rFonts w:hint="eastAsia"/>
              </w:rPr>
              <w:br w:type="page"/>
            </w:r>
          </w:p>
          <w:p w:rsidR="00A03EA2" w:rsidRPr="00A03EA2" w:rsidRDefault="00A03EA2">
            <w:r w:rsidRPr="00A03EA2">
              <w:rPr>
                <w:rFonts w:hint="eastAsia"/>
              </w:rPr>
              <w:t>（行政機関等／事業者における障害を理由とする差別の禁止）</w:t>
            </w:r>
            <w:r w:rsidRPr="00A03EA2">
              <w:rPr>
                <w:rFonts w:hint="eastAsia"/>
              </w:rPr>
              <w:br w:type="page"/>
            </w:r>
            <w:r w:rsidRPr="00A03EA2">
              <w:rPr>
                <w:rFonts w:hint="eastAsia"/>
              </w:rPr>
              <w:t>第７条－２、８条－２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第７条－２行政機関等）／努めなければならない（第８条－２事業者）</w:t>
            </w:r>
            <w:r w:rsidRPr="00A03EA2">
              <w:rPr>
                <w:rFonts w:hint="eastAsia"/>
              </w:rPr>
              <w:br w:type="page"/>
            </w:r>
            <w:r w:rsidRPr="00A03EA2">
              <w:rPr>
                <w:rFonts w:hint="eastAsia"/>
              </w:rPr>
              <w:br w:type="page"/>
            </w:r>
          </w:p>
        </w:tc>
        <w:tc>
          <w:tcPr>
            <w:tcW w:w="3261" w:type="dxa"/>
            <w:hideMark/>
          </w:tcPr>
          <w:p w:rsidR="00647B80" w:rsidRDefault="00A03EA2">
            <w:r w:rsidRPr="00A03EA2">
              <w:rPr>
                <w:rFonts w:hint="eastAsia"/>
              </w:rPr>
              <w:t>（雇用の分野における障害者と障害者でない者との均等な機会の確保等を図るための措置）</w:t>
            </w:r>
            <w:r w:rsidRPr="00A03EA2">
              <w:rPr>
                <w:rFonts w:hint="eastAsia"/>
              </w:rPr>
              <w:br w:type="page"/>
            </w:r>
          </w:p>
          <w:p w:rsidR="00647B80" w:rsidRDefault="00A03EA2">
            <w:r w:rsidRPr="00A03EA2">
              <w:rPr>
                <w:rFonts w:hint="eastAsia"/>
              </w:rPr>
              <w:t>第３６条の２</w:t>
            </w:r>
            <w:r w:rsidRPr="00A03EA2">
              <w:rPr>
                <w:rFonts w:hint="eastAsia"/>
              </w:rPr>
              <w:t xml:space="preserve"> </w:t>
            </w:r>
            <w:r w:rsidRPr="00A03EA2">
              <w:rPr>
                <w:rFonts w:hint="eastAsia"/>
              </w:rPr>
              <w:t>事業主は、労働者の募集及び採用について、障害者と障害者でない者との均等な機会の確保の支障となつている事情を改善するため、労働者の募集及び採用に当たり障害者からの申出により当該障害者の障害の特性に配慮した必要な措置を講じなければ</w:t>
            </w:r>
            <w:r w:rsidRPr="00A03EA2">
              <w:rPr>
                <w:rFonts w:hint="eastAsia"/>
              </w:rPr>
              <w:br w:type="page"/>
            </w:r>
            <w:r w:rsidRPr="00A03EA2">
              <w:rPr>
                <w:rFonts w:hint="eastAsia"/>
              </w:rPr>
              <w:t>ならない。ただし、事業主に対して過重な負担を及ぼすこととなるときは、この限りでない。</w:t>
            </w:r>
            <w:r w:rsidRPr="00A03EA2">
              <w:rPr>
                <w:rFonts w:hint="eastAsia"/>
              </w:rPr>
              <w:br w:type="page"/>
            </w:r>
          </w:p>
          <w:p w:rsidR="00647B80" w:rsidRDefault="00A03EA2">
            <w:r w:rsidRPr="00A03EA2">
              <w:rPr>
                <w:rFonts w:hint="eastAsia"/>
              </w:rPr>
              <w:t>第３６条の３</w:t>
            </w:r>
            <w:r w:rsidRPr="00A03EA2">
              <w:rPr>
                <w:rFonts w:hint="eastAsia"/>
              </w:rPr>
              <w:t xml:space="preserve"> </w:t>
            </w:r>
            <w:r w:rsidRPr="00A03EA2">
              <w:rPr>
                <w:rFonts w:hint="eastAsia"/>
              </w:rPr>
              <w:t>事業主は、障害者である労働者について、障害者でない労働者との均等な待遇の確保又は障害者である労働者の有する能力の有効な発揮の支障となつている事情を改善するため、その雇用する障害者である労働者の障害の特性に配慮した職務の円滑な遂行に必要な施設の整備、援助を行う者の配置その他の必要な措置を講じなければならない。</w:t>
            </w:r>
            <w:r w:rsidRPr="00A03EA2">
              <w:rPr>
                <w:rFonts w:hint="eastAsia"/>
              </w:rPr>
              <w:br w:type="page"/>
            </w:r>
            <w:r w:rsidRPr="00A03EA2">
              <w:rPr>
                <w:rFonts w:hint="eastAsia"/>
              </w:rPr>
              <w:t>ただし、事業主に対して過重な負担を及ぼすこととなるときは、この限りでない。</w:t>
            </w:r>
            <w:r w:rsidRPr="00A03EA2">
              <w:rPr>
                <w:rFonts w:hint="eastAsia"/>
              </w:rPr>
              <w:br w:type="page"/>
            </w:r>
            <w:r w:rsidRPr="00A03EA2">
              <w:rPr>
                <w:rFonts w:hint="eastAsia"/>
              </w:rPr>
              <w:br w:type="page"/>
            </w:r>
          </w:p>
          <w:p w:rsidR="00A03EA2" w:rsidRPr="00A03EA2" w:rsidRDefault="00A03EA2">
            <w:r w:rsidRPr="00A03EA2">
              <w:rPr>
                <w:rFonts w:hint="eastAsia"/>
              </w:rPr>
              <w:t>第３６条の４</w:t>
            </w:r>
            <w:r w:rsidRPr="00A03EA2">
              <w:rPr>
                <w:rFonts w:hint="eastAsia"/>
              </w:rPr>
              <w:t xml:space="preserve"> </w:t>
            </w:r>
            <w:r w:rsidRPr="00A03EA2">
              <w:rPr>
                <w:rFonts w:hint="eastAsia"/>
              </w:rPr>
              <w:t>事業主は、前２条に規定する措置を講ずるに当たつては、障害者の意向を十分に尊重しなければならない。</w:t>
            </w:r>
            <w:r w:rsidRPr="00A03EA2">
              <w:rPr>
                <w:rFonts w:hint="eastAsia"/>
              </w:rPr>
              <w:br w:type="page"/>
            </w:r>
            <w:r w:rsidRPr="00A03EA2">
              <w:rPr>
                <w:rFonts w:hint="eastAsia"/>
              </w:rPr>
              <w:br w:type="page"/>
            </w:r>
          </w:p>
        </w:tc>
      </w:tr>
      <w:tr w:rsidR="00071DB7" w:rsidRPr="00A03EA2" w:rsidTr="00071DB7">
        <w:trPr>
          <w:trHeight w:val="264"/>
        </w:trPr>
        <w:tc>
          <w:tcPr>
            <w:tcW w:w="881" w:type="dxa"/>
            <w:hideMark/>
          </w:tcPr>
          <w:p w:rsidR="00071DB7" w:rsidRPr="00A03EA2" w:rsidRDefault="00071DB7" w:rsidP="00C851E5">
            <w:r w:rsidRPr="00A03EA2">
              <w:rPr>
                <w:rFonts w:hint="eastAsia"/>
              </w:rPr>
              <w:lastRenderedPageBreak/>
              <w:t xml:space="preserve">　</w:t>
            </w:r>
          </w:p>
        </w:tc>
        <w:tc>
          <w:tcPr>
            <w:tcW w:w="2771" w:type="dxa"/>
            <w:hideMark/>
          </w:tcPr>
          <w:p w:rsidR="00071DB7" w:rsidRPr="00A03EA2" w:rsidRDefault="00071DB7" w:rsidP="00071DB7">
            <w:pPr>
              <w:jc w:val="center"/>
              <w:rPr>
                <w:b/>
                <w:bCs/>
              </w:rPr>
            </w:pPr>
            <w:r w:rsidRPr="00A03EA2">
              <w:rPr>
                <w:rFonts w:hint="eastAsia"/>
                <w:b/>
                <w:bCs/>
              </w:rPr>
              <w:t>コメント</w:t>
            </w:r>
          </w:p>
        </w:tc>
        <w:tc>
          <w:tcPr>
            <w:tcW w:w="3049" w:type="dxa"/>
            <w:hideMark/>
          </w:tcPr>
          <w:p w:rsidR="00071DB7" w:rsidRPr="00A03EA2" w:rsidRDefault="00071DB7" w:rsidP="00071DB7">
            <w:pPr>
              <w:jc w:val="center"/>
              <w:rPr>
                <w:b/>
                <w:bCs/>
              </w:rPr>
            </w:pPr>
            <w:r w:rsidRPr="00A03EA2">
              <w:rPr>
                <w:rFonts w:hint="eastAsia"/>
                <w:b/>
                <w:bCs/>
              </w:rPr>
              <w:t>障害者差別解消法</w:t>
            </w:r>
            <w:r>
              <w:rPr>
                <w:rFonts w:hint="eastAsia"/>
                <w:b/>
                <w:bCs/>
              </w:rPr>
              <w:t>該当</w:t>
            </w:r>
            <w:r w:rsidRPr="00A03EA2">
              <w:rPr>
                <w:rFonts w:hint="eastAsia"/>
                <w:b/>
                <w:bCs/>
              </w:rPr>
              <w:t>条文</w:t>
            </w:r>
          </w:p>
        </w:tc>
        <w:tc>
          <w:tcPr>
            <w:tcW w:w="3261" w:type="dxa"/>
            <w:hideMark/>
          </w:tcPr>
          <w:p w:rsidR="00071DB7" w:rsidRPr="00A03EA2" w:rsidRDefault="00071DB7" w:rsidP="00071DB7">
            <w:pPr>
              <w:jc w:val="center"/>
              <w:rPr>
                <w:b/>
                <w:bCs/>
              </w:rPr>
            </w:pPr>
            <w:r w:rsidRPr="00A03EA2">
              <w:rPr>
                <w:rFonts w:hint="eastAsia"/>
                <w:b/>
                <w:bCs/>
              </w:rPr>
              <w:t>障害者雇用促進法</w:t>
            </w:r>
            <w:r>
              <w:rPr>
                <w:rFonts w:hint="eastAsia"/>
                <w:b/>
                <w:bCs/>
              </w:rPr>
              <w:t>該当</w:t>
            </w:r>
            <w:r w:rsidRPr="00A03EA2">
              <w:rPr>
                <w:rFonts w:hint="eastAsia"/>
                <w:b/>
                <w:bCs/>
              </w:rPr>
              <w:t>条文</w:t>
            </w:r>
          </w:p>
        </w:tc>
      </w:tr>
      <w:tr w:rsidR="00A03EA2" w:rsidRPr="00A03EA2" w:rsidTr="00A03EA2">
        <w:trPr>
          <w:trHeight w:val="8192"/>
        </w:trPr>
        <w:tc>
          <w:tcPr>
            <w:tcW w:w="881" w:type="dxa"/>
            <w:hideMark/>
          </w:tcPr>
          <w:p w:rsidR="00A03EA2" w:rsidRPr="00A03EA2" w:rsidRDefault="00A03EA2">
            <w:pPr>
              <w:rPr>
                <w:b/>
                <w:bCs/>
              </w:rPr>
            </w:pPr>
            <w:r w:rsidRPr="00A03EA2">
              <w:rPr>
                <w:rFonts w:hint="eastAsia"/>
                <w:b/>
                <w:bCs/>
              </w:rPr>
              <w:t>相談体制、紛争解決</w:t>
            </w:r>
          </w:p>
        </w:tc>
        <w:tc>
          <w:tcPr>
            <w:tcW w:w="2771" w:type="dxa"/>
            <w:hideMark/>
          </w:tcPr>
          <w:p w:rsidR="00A03EA2" w:rsidRPr="00A03EA2" w:rsidRDefault="00A03EA2">
            <w:r w:rsidRPr="00A03EA2">
              <w:rPr>
                <w:rFonts w:hint="eastAsia"/>
              </w:rPr>
              <w:t>差別解消法では、相談及び紛争の防止について、「必要な体制の整備を図るもの」との記述にとどまっている。また、地域協議会を組織することができる規定がある。</w:t>
            </w:r>
            <w:r w:rsidRPr="00A03EA2">
              <w:rPr>
                <w:rFonts w:hint="eastAsia"/>
              </w:rPr>
              <w:br w:type="page"/>
            </w:r>
            <w:r w:rsidRPr="00A03EA2">
              <w:rPr>
                <w:rFonts w:hint="eastAsia"/>
              </w:rPr>
              <w:t xml:space="preserve">　雇用促進法では、合理的配慮に関して事業者の相談体制の整備を義務づけるとともに、苦情処理機関との関連の条文も規定されている。ただし、苦情処理機関が、障害者の社会モデルや合理的配慮に関する専門性を有した者が構成に含まれるか等の課題があると思われる。</w:t>
            </w:r>
          </w:p>
        </w:tc>
        <w:tc>
          <w:tcPr>
            <w:tcW w:w="3049" w:type="dxa"/>
            <w:hideMark/>
          </w:tcPr>
          <w:p w:rsidR="00647B80" w:rsidRDefault="00A03EA2">
            <w:r w:rsidRPr="00A03EA2">
              <w:rPr>
                <w:rFonts w:hint="eastAsia"/>
              </w:rPr>
              <w:t>（相談及び紛争の防止等のための体制の整備）</w:t>
            </w:r>
          </w:p>
          <w:p w:rsidR="00647B80" w:rsidRDefault="00A03EA2">
            <w:r w:rsidRPr="00A03EA2">
              <w:rPr>
                <w:rFonts w:hint="eastAsia"/>
              </w:rPr>
              <w:br w:type="page"/>
            </w:r>
            <w:r w:rsidRPr="00A03EA2">
              <w:rPr>
                <w:rFonts w:hint="eastAsia"/>
              </w:rPr>
              <w:t>第１４条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647B80" w:rsidRDefault="00647B80"/>
          <w:p w:rsidR="00647B80" w:rsidRDefault="00A03EA2">
            <w:r w:rsidRPr="00A03EA2">
              <w:rPr>
                <w:rFonts w:hint="eastAsia"/>
              </w:rPr>
              <w:br w:type="page"/>
            </w:r>
            <w:r w:rsidRPr="00A03EA2">
              <w:rPr>
                <w:rFonts w:hint="eastAsia"/>
              </w:rPr>
              <w:br w:type="page"/>
            </w:r>
            <w:r w:rsidRPr="00A03EA2">
              <w:rPr>
                <w:rFonts w:hint="eastAsia"/>
              </w:rPr>
              <w:t>（障害者差別解消支援地域協議会）</w:t>
            </w:r>
          </w:p>
          <w:p w:rsidR="00A03EA2" w:rsidRPr="00A03EA2" w:rsidRDefault="00A03EA2">
            <w:r w:rsidRPr="00A03EA2">
              <w:rPr>
                <w:rFonts w:hint="eastAsia"/>
              </w:rPr>
              <w:br w:type="page"/>
            </w:r>
            <w:r w:rsidRPr="00A03EA2">
              <w:rPr>
                <w:rFonts w:hint="eastAsia"/>
              </w:rPr>
              <w:t>第１７条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r w:rsidRPr="00A03EA2">
              <w:rPr>
                <w:rFonts w:hint="eastAsia"/>
              </w:rPr>
              <w:br w:type="page"/>
            </w:r>
          </w:p>
        </w:tc>
        <w:tc>
          <w:tcPr>
            <w:tcW w:w="3261" w:type="dxa"/>
            <w:hideMark/>
          </w:tcPr>
          <w:p w:rsidR="00647B80" w:rsidRDefault="00A03EA2">
            <w:r w:rsidRPr="00A03EA2">
              <w:rPr>
                <w:rFonts w:hint="eastAsia"/>
              </w:rPr>
              <w:t>（雇用の分野における障害者と障害者でない者との均等な機会の確保等を図るための措置）</w:t>
            </w:r>
            <w:r w:rsidRPr="00A03EA2">
              <w:rPr>
                <w:rFonts w:hint="eastAsia"/>
              </w:rPr>
              <w:br w:type="page"/>
            </w:r>
          </w:p>
          <w:p w:rsidR="00647B80" w:rsidRDefault="00A03EA2">
            <w:r w:rsidRPr="00A03EA2">
              <w:rPr>
                <w:rFonts w:hint="eastAsia"/>
              </w:rPr>
              <w:t>第３６条の４の２</w:t>
            </w:r>
            <w:r w:rsidRPr="00A03EA2">
              <w:rPr>
                <w:rFonts w:hint="eastAsia"/>
              </w:rPr>
              <w:t xml:space="preserve"> </w:t>
            </w:r>
            <w:r w:rsidRPr="00A03EA2">
              <w:rPr>
                <w:rFonts w:hint="eastAsia"/>
              </w:rPr>
              <w:t>事業主は、前条に規定する措置に関し、その雇用する障害者である労働者からの相談に応じ、適切に対応するために必要な体制の整備その他の雇用管理上必要な措置を講じなければならない。</w:t>
            </w:r>
          </w:p>
          <w:p w:rsidR="00647B80" w:rsidRDefault="00647B80"/>
          <w:p w:rsidR="00647B80" w:rsidRDefault="00A03EA2">
            <w:r w:rsidRPr="00A03EA2">
              <w:rPr>
                <w:rFonts w:hint="eastAsia"/>
              </w:rPr>
              <w:br w:type="page"/>
            </w:r>
            <w:r w:rsidRPr="00A03EA2">
              <w:rPr>
                <w:rFonts w:hint="eastAsia"/>
              </w:rPr>
              <w:br w:type="page"/>
            </w:r>
            <w:r w:rsidRPr="00A03EA2">
              <w:rPr>
                <w:rFonts w:hint="eastAsia"/>
              </w:rPr>
              <w:t>（苦情の自主的解決）</w:t>
            </w:r>
            <w:r w:rsidRPr="00A03EA2">
              <w:rPr>
                <w:rFonts w:hint="eastAsia"/>
              </w:rPr>
              <w:br w:type="page"/>
            </w:r>
          </w:p>
          <w:p w:rsidR="00A03EA2" w:rsidRPr="00A03EA2" w:rsidRDefault="00A03EA2">
            <w:r w:rsidRPr="00A03EA2">
              <w:rPr>
                <w:rFonts w:hint="eastAsia"/>
              </w:rPr>
              <w:t>第７４条の４</w:t>
            </w:r>
            <w:r w:rsidRPr="00A03EA2">
              <w:rPr>
                <w:rFonts w:hint="eastAsia"/>
              </w:rPr>
              <w:t xml:space="preserve"> </w:t>
            </w:r>
            <w:r w:rsidRPr="00A03EA2">
              <w:rPr>
                <w:rFonts w:hint="eastAsia"/>
              </w:rPr>
              <w:t>事業主は、第３５条及び第３６条の３に定める事項に関し、障害者である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r w:rsidRPr="00A03EA2">
              <w:rPr>
                <w:rFonts w:hint="eastAsia"/>
              </w:rPr>
              <w:br w:type="page"/>
            </w:r>
          </w:p>
        </w:tc>
      </w:tr>
    </w:tbl>
    <w:p w:rsidR="00897A7D" w:rsidRPr="00071DB7" w:rsidRDefault="00505B35"/>
    <w:sectPr w:rsidR="00897A7D" w:rsidRPr="00071DB7" w:rsidSect="00A03E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A2"/>
    <w:rsid w:val="00071DB7"/>
    <w:rsid w:val="00082C80"/>
    <w:rsid w:val="001D221A"/>
    <w:rsid w:val="003E6500"/>
    <w:rsid w:val="00505B35"/>
    <w:rsid w:val="005A1DEE"/>
    <w:rsid w:val="00647B80"/>
    <w:rsid w:val="00673E96"/>
    <w:rsid w:val="006D6DAA"/>
    <w:rsid w:val="00A03EA2"/>
    <w:rsid w:val="00A67B77"/>
    <w:rsid w:val="00C732A8"/>
    <w:rsid w:val="00F0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82C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2C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82C80"/>
    <w:rPr>
      <w:rFonts w:asciiTheme="majorHAnsi" w:eastAsiaTheme="majorEastAsia" w:hAnsiTheme="majorHAnsi" w:cstheme="majorBidi"/>
      <w:sz w:val="24"/>
      <w:szCs w:val="24"/>
    </w:rPr>
  </w:style>
  <w:style w:type="character" w:customStyle="1" w:styleId="20">
    <w:name w:val="見出し 2 (文字)"/>
    <w:basedOn w:val="a0"/>
    <w:link w:val="2"/>
    <w:uiPriority w:val="9"/>
    <w:rsid w:val="00082C8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82C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2C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82C80"/>
    <w:rPr>
      <w:rFonts w:asciiTheme="majorHAnsi" w:eastAsiaTheme="majorEastAsia" w:hAnsiTheme="majorHAnsi" w:cstheme="majorBidi"/>
      <w:sz w:val="24"/>
      <w:szCs w:val="24"/>
    </w:rPr>
  </w:style>
  <w:style w:type="character" w:customStyle="1" w:styleId="20">
    <w:name w:val="見出し 2 (文字)"/>
    <w:basedOn w:val="a0"/>
    <w:link w:val="2"/>
    <w:uiPriority w:val="9"/>
    <w:rsid w:val="00082C8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0606">
      <w:bodyDiv w:val="1"/>
      <w:marLeft w:val="0"/>
      <w:marRight w:val="0"/>
      <w:marTop w:val="0"/>
      <w:marBottom w:val="0"/>
      <w:divBdr>
        <w:top w:val="none" w:sz="0" w:space="0" w:color="auto"/>
        <w:left w:val="none" w:sz="0" w:space="0" w:color="auto"/>
        <w:bottom w:val="none" w:sz="0" w:space="0" w:color="auto"/>
        <w:right w:val="none" w:sz="0" w:space="0" w:color="auto"/>
      </w:divBdr>
    </w:div>
    <w:div w:id="407506417">
      <w:bodyDiv w:val="1"/>
      <w:marLeft w:val="0"/>
      <w:marRight w:val="0"/>
      <w:marTop w:val="0"/>
      <w:marBottom w:val="0"/>
      <w:divBdr>
        <w:top w:val="none" w:sz="0" w:space="0" w:color="auto"/>
        <w:left w:val="none" w:sz="0" w:space="0" w:color="auto"/>
        <w:bottom w:val="none" w:sz="0" w:space="0" w:color="auto"/>
        <w:right w:val="none" w:sz="0" w:space="0" w:color="auto"/>
      </w:divBdr>
    </w:div>
    <w:div w:id="902061372">
      <w:bodyDiv w:val="1"/>
      <w:marLeft w:val="0"/>
      <w:marRight w:val="0"/>
      <w:marTop w:val="0"/>
      <w:marBottom w:val="0"/>
      <w:divBdr>
        <w:top w:val="none" w:sz="0" w:space="0" w:color="auto"/>
        <w:left w:val="none" w:sz="0" w:space="0" w:color="auto"/>
        <w:bottom w:val="none" w:sz="0" w:space="0" w:color="auto"/>
        <w:right w:val="none" w:sz="0" w:space="0" w:color="auto"/>
      </w:divBdr>
    </w:div>
    <w:div w:id="18381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8180-2579-471A-9D55-392DFE3F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1262</Words>
  <Characters>7198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kojiono</dc:creator>
  <cp:lastModifiedBy>kojiono</cp:lastModifiedBy>
  <cp:revision>10</cp:revision>
  <dcterms:created xsi:type="dcterms:W3CDTF">2015-02-21T06:27:00Z</dcterms:created>
  <dcterms:modified xsi:type="dcterms:W3CDTF">2015-02-23T09:00:00Z</dcterms:modified>
</cp:coreProperties>
</file>